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4D71" w14:textId="77777777" w:rsidR="00FC099F" w:rsidRDefault="00000000">
      <w:pPr>
        <w:spacing w:line="360" w:lineRule="auto"/>
        <w:jc w:val="center"/>
        <w:rPr>
          <w:rFonts w:ascii="Times New Roman" w:eastAsia="Times New Roman" w:hAnsi="Times New Roman" w:cs="Times New Roman"/>
          <w:b/>
          <w:bCs/>
          <w:i/>
          <w:iCs/>
          <w:color w:val="000000"/>
          <w:sz w:val="22"/>
          <w:szCs w:val="22"/>
        </w:rPr>
      </w:pPr>
      <w:r>
        <w:rPr>
          <w:rFonts w:ascii="Times New Roman" w:hAnsi="Times New Roman" w:cs="Times New Roman"/>
          <w:b/>
          <w:bCs/>
          <w:sz w:val="22"/>
          <w:szCs w:val="22"/>
          <w:lang w:val="de-AT"/>
        </w:rPr>
        <w:t>15.</w:t>
      </w:r>
      <w:r>
        <w:rPr>
          <w:rFonts w:ascii="Times New Roman" w:hAnsi="Times New Roman" w:cs="Times New Roman"/>
          <w:b/>
          <w:bCs/>
          <w:spacing w:val="-3"/>
          <w:sz w:val="22"/>
          <w:szCs w:val="22"/>
          <w:lang w:val="de-AT"/>
        </w:rPr>
        <w:t xml:space="preserve"> „</w:t>
      </w:r>
      <w:r>
        <w:rPr>
          <w:rFonts w:ascii="Times New Roman" w:hAnsi="Times New Roman" w:cs="Times New Roman"/>
          <w:b/>
          <w:bCs/>
          <w:sz w:val="22"/>
          <w:szCs w:val="22"/>
          <w:lang w:val="de-AT"/>
        </w:rPr>
        <w:t>MAIMONIDES LECTURES“</w:t>
      </w:r>
      <w:r>
        <w:rPr>
          <w:rFonts w:ascii="Times New Roman" w:hAnsi="Times New Roman" w:cs="Times New Roman"/>
          <w:b/>
          <w:bCs/>
          <w:color w:val="000000" w:themeColor="text1"/>
          <w:spacing w:val="-1"/>
          <w:sz w:val="22"/>
          <w:szCs w:val="22"/>
          <w:lang w:val="de-AT"/>
        </w:rPr>
        <w:t>:</w:t>
      </w:r>
      <w:r>
        <w:rPr>
          <w:rFonts w:ascii="Times New Roman" w:hAnsi="Times New Roman" w:cs="Times New Roman"/>
          <w:b/>
          <w:bCs/>
          <w:i/>
          <w:iCs/>
          <w:color w:val="000000" w:themeColor="text1"/>
          <w:spacing w:val="-1"/>
          <w:sz w:val="22"/>
          <w:szCs w:val="22"/>
        </w:rPr>
        <w:t xml:space="preserve"> </w:t>
      </w:r>
      <w:r>
        <w:rPr>
          <w:rFonts w:ascii="Times New Roman" w:eastAsia="Times New Roman" w:hAnsi="Times New Roman" w:cs="Times New Roman"/>
          <w:b/>
          <w:bCs/>
          <w:i/>
          <w:iCs/>
          <w:color w:val="000000"/>
          <w:sz w:val="22"/>
          <w:szCs w:val="22"/>
        </w:rPr>
        <w:t>DIE AUSÜBUNG KONFESSIONELLEN GLAUBENS</w:t>
      </w:r>
    </w:p>
    <w:p w14:paraId="494DD2D3" w14:textId="77777777" w:rsidR="00FC099F" w:rsidRDefault="00000000">
      <w:pPr>
        <w:spacing w:line="360" w:lineRule="auto"/>
        <w:jc w:val="center"/>
        <w:rPr>
          <w:rFonts w:ascii="Times New Roman" w:eastAsia="Times New Roman" w:hAnsi="Times New Roman" w:cs="Times New Roman"/>
          <w:i/>
          <w:iCs/>
          <w:color w:val="000000"/>
          <w:sz w:val="22"/>
          <w:szCs w:val="22"/>
        </w:rPr>
      </w:pPr>
      <w:r>
        <w:rPr>
          <w:rFonts w:ascii="Times New Roman" w:eastAsia="Times New Roman" w:hAnsi="Times New Roman" w:cs="Times New Roman"/>
          <w:b/>
          <w:bCs/>
          <w:i/>
          <w:iCs/>
          <w:color w:val="000000"/>
          <w:sz w:val="22"/>
          <w:szCs w:val="22"/>
        </w:rPr>
        <w:t xml:space="preserve">UND IHRE GRENZEN </w:t>
      </w:r>
      <w:r>
        <w:rPr>
          <w:rFonts w:ascii="Times New Roman" w:eastAsia="Times New Roman" w:hAnsi="Times New Roman" w:cs="Times New Roman"/>
          <w:color w:val="000000"/>
          <w:sz w:val="22"/>
          <w:szCs w:val="22"/>
        </w:rPr>
        <w:t>(23.-24.11.2022)</w:t>
      </w:r>
    </w:p>
    <w:p w14:paraId="499DBC59" w14:textId="77777777" w:rsidR="00FC099F" w:rsidRDefault="00000000">
      <w:pPr>
        <w:spacing w:line="36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Sitzungssaal der ÖAW, Wien</w:t>
      </w:r>
    </w:p>
    <w:p w14:paraId="434F780D" w14:textId="77777777" w:rsidR="00FC099F" w:rsidRDefault="00000000">
      <w:pPr>
        <w:pStyle w:val="Textkrper"/>
        <w:spacing w:before="143" w:line="360" w:lineRule="auto"/>
        <w:ind w:left="0" w:firstLine="0"/>
        <w:jc w:val="center"/>
        <w:rPr>
          <w:rFonts w:cs="Times New Roman"/>
          <w:b/>
          <w:sz w:val="22"/>
          <w:szCs w:val="22"/>
          <w:lang w:val="de-DE"/>
        </w:rPr>
      </w:pPr>
      <w:r>
        <w:rPr>
          <w:rFonts w:cs="Times New Roman"/>
          <w:b/>
          <w:sz w:val="22"/>
          <w:szCs w:val="22"/>
          <w:lang w:val="de-DE"/>
        </w:rPr>
        <w:t>MITTWOCH, 23.11.2022: KEYNOTE LECTURE</w:t>
      </w:r>
    </w:p>
    <w:p w14:paraId="5ABD5CC5" w14:textId="77777777" w:rsidR="00FC099F" w:rsidRDefault="00000000">
      <w:pPr>
        <w:pStyle w:val="Textkrper"/>
        <w:numPr>
          <w:ilvl w:val="0"/>
          <w:numId w:val="5"/>
        </w:numPr>
        <w:spacing w:before="143" w:line="360" w:lineRule="auto"/>
        <w:rPr>
          <w:rFonts w:cs="Times New Roman"/>
          <w:bCs/>
          <w:sz w:val="22"/>
          <w:szCs w:val="22"/>
          <w:lang w:val="de-DE"/>
        </w:rPr>
      </w:pPr>
      <w:r>
        <w:rPr>
          <w:rFonts w:cs="Times New Roman"/>
          <w:bCs/>
          <w:sz w:val="22"/>
          <w:szCs w:val="22"/>
          <w:lang w:val="de-DE"/>
        </w:rPr>
        <w:t>17:00 BEGRÜSSUNG DES PRÄSIDIUMS</w:t>
      </w:r>
    </w:p>
    <w:p w14:paraId="2D9CC770" w14:textId="77777777" w:rsidR="00FC099F" w:rsidRDefault="00000000">
      <w:pPr>
        <w:pStyle w:val="KeinLeerraum"/>
        <w:spacing w:line="360" w:lineRule="auto"/>
        <w:ind w:left="720"/>
        <w:jc w:val="both"/>
        <w:rPr>
          <w:rFonts w:ascii="Times New Roman" w:hAnsi="Times New Roman" w:cs="Times New Roman"/>
          <w:lang w:val="de-DE"/>
        </w:rPr>
      </w:pPr>
      <w:proofErr w:type="spellStart"/>
      <w:r>
        <w:rPr>
          <w:rFonts w:ascii="Times New Roman" w:hAnsi="Times New Roman" w:cs="Times New Roman"/>
          <w:lang w:val="de-DE"/>
        </w:rPr>
        <w:t>w.M</w:t>
      </w:r>
      <w:proofErr w:type="spellEnd"/>
      <w:r>
        <w:rPr>
          <w:rFonts w:ascii="Times New Roman" w:hAnsi="Times New Roman" w:cs="Times New Roman"/>
          <w:lang w:val="de-DE"/>
        </w:rPr>
        <w:t>. Univ.-Prof.</w:t>
      </w:r>
      <w:r>
        <w:rPr>
          <w:rFonts w:ascii="Times New Roman" w:hAnsi="Times New Roman" w:cs="Times New Roman"/>
          <w:vertAlign w:val="superscript"/>
          <w:lang w:val="de-DE"/>
        </w:rPr>
        <w:t xml:space="preserve">in </w:t>
      </w:r>
      <w:r>
        <w:rPr>
          <w:rFonts w:ascii="Times New Roman" w:hAnsi="Times New Roman" w:cs="Times New Roman"/>
          <w:lang w:val="de-DE"/>
        </w:rPr>
        <w:t>Dr.</w:t>
      </w:r>
      <w:r>
        <w:rPr>
          <w:rFonts w:ascii="Times New Roman" w:hAnsi="Times New Roman" w:cs="Times New Roman"/>
          <w:vertAlign w:val="superscript"/>
          <w:lang w:val="de-DE"/>
        </w:rPr>
        <w:t>in</w:t>
      </w:r>
      <w:r>
        <w:rPr>
          <w:rFonts w:ascii="Times New Roman" w:hAnsi="Times New Roman" w:cs="Times New Roman"/>
          <w:lang w:val="de-DE"/>
        </w:rPr>
        <w:t xml:space="preserve"> </w:t>
      </w:r>
      <w:r>
        <w:rPr>
          <w:rFonts w:ascii="Times New Roman" w:hAnsi="Times New Roman" w:cs="Times New Roman"/>
          <w:b/>
          <w:bCs/>
          <w:lang w:val="de-DE"/>
        </w:rPr>
        <w:t xml:space="preserve">Christiane </w:t>
      </w:r>
      <w:proofErr w:type="spellStart"/>
      <w:r>
        <w:rPr>
          <w:rFonts w:ascii="Times New Roman" w:hAnsi="Times New Roman" w:cs="Times New Roman"/>
          <w:b/>
          <w:bCs/>
          <w:lang w:val="de-DE"/>
        </w:rPr>
        <w:t>Wendehorst</w:t>
      </w:r>
      <w:proofErr w:type="spellEnd"/>
      <w:r>
        <w:rPr>
          <w:rFonts w:ascii="Times New Roman" w:hAnsi="Times New Roman" w:cs="Times New Roman"/>
          <w:lang w:val="de-DE"/>
        </w:rPr>
        <w:t xml:space="preserve"> (Präsidentin der philosophisch-historischen Klasse der Österreichischen Akademie der Wissenschaften, Professorin für Zivilrecht, ÖAW und Fakultät für Rechtswissenschaften, Universität Wien)</w:t>
      </w:r>
    </w:p>
    <w:p w14:paraId="729BCD4E" w14:textId="77777777" w:rsidR="00FC099F" w:rsidRDefault="00FC099F">
      <w:pPr>
        <w:pStyle w:val="KeinLeerraum"/>
        <w:rPr>
          <w:rFonts w:ascii="Times New Roman" w:hAnsi="Times New Roman" w:cs="Times New Roman"/>
          <w:lang w:val="de-DE"/>
        </w:rPr>
      </w:pPr>
    </w:p>
    <w:p w14:paraId="5E201D53" w14:textId="77777777" w:rsidR="00FC099F" w:rsidRDefault="00000000">
      <w:pPr>
        <w:pStyle w:val="Textkrper"/>
        <w:numPr>
          <w:ilvl w:val="0"/>
          <w:numId w:val="5"/>
        </w:numPr>
        <w:spacing w:before="143" w:line="360" w:lineRule="auto"/>
        <w:rPr>
          <w:rFonts w:cs="Times New Roman"/>
          <w:sz w:val="22"/>
          <w:szCs w:val="22"/>
          <w:lang w:val="de-DE"/>
        </w:rPr>
      </w:pPr>
      <w:r>
        <w:rPr>
          <w:rFonts w:cs="Times New Roman"/>
          <w:bCs/>
          <w:sz w:val="22"/>
          <w:szCs w:val="22"/>
          <w:lang w:val="de-DE"/>
        </w:rPr>
        <w:t>17:30-18:30 KEYNOTE LECTURE</w:t>
      </w:r>
    </w:p>
    <w:p w14:paraId="1111D9E3" w14:textId="77777777" w:rsidR="00FC099F" w:rsidRDefault="00000000">
      <w:pPr>
        <w:pStyle w:val="NurText"/>
        <w:spacing w:line="360" w:lineRule="auto"/>
        <w:ind w:left="720"/>
        <w:jc w:val="both"/>
        <w:rPr>
          <w:rFonts w:ascii="Times New Roman" w:hAnsi="Times New Roman"/>
          <w:i/>
          <w:iCs/>
          <w:szCs w:val="22"/>
        </w:rPr>
      </w:pPr>
      <w:r>
        <w:rPr>
          <w:rFonts w:ascii="Times New Roman" w:hAnsi="Times New Roman"/>
          <w:i/>
          <w:iCs/>
          <w:szCs w:val="22"/>
        </w:rPr>
        <w:t>Über die Möglichkeiten datengestützter Recherchen und eine neue Generation von Werkzeugen zur systematischen Dokumentation der Verfolgung religiöser Minderheiten</w:t>
      </w:r>
    </w:p>
    <w:p w14:paraId="74E0A00B" w14:textId="77777777" w:rsidR="00FC099F" w:rsidRDefault="00000000">
      <w:pPr>
        <w:pStyle w:val="KeinLeerraum"/>
        <w:spacing w:line="360" w:lineRule="auto"/>
        <w:ind w:left="720"/>
        <w:rPr>
          <w:rFonts w:ascii="Times New Roman" w:hAnsi="Times New Roman" w:cs="Times New Roman"/>
          <w:lang w:val="en-GB"/>
        </w:rPr>
      </w:pPr>
      <w:r>
        <w:rPr>
          <w:rFonts w:ascii="Times New Roman" w:hAnsi="Times New Roman" w:cs="Times New Roman"/>
          <w:b/>
          <w:bCs/>
          <w:lang w:val="en-GB"/>
        </w:rPr>
        <w:t xml:space="preserve">Christo </w:t>
      </w:r>
      <w:proofErr w:type="spellStart"/>
      <w:r>
        <w:rPr>
          <w:rFonts w:ascii="Times New Roman" w:hAnsi="Times New Roman" w:cs="Times New Roman"/>
          <w:b/>
          <w:bCs/>
          <w:lang w:val="en-GB"/>
        </w:rPr>
        <w:t>Buschek</w:t>
      </w:r>
      <w:proofErr w:type="spellEnd"/>
      <w:r>
        <w:rPr>
          <w:rFonts w:ascii="Times New Roman" w:hAnsi="Times New Roman" w:cs="Times New Roman"/>
          <w:lang w:val="en-GB"/>
        </w:rPr>
        <w:t xml:space="preserve"> (</w:t>
      </w:r>
      <w:bookmarkStart w:id="0" w:name="_Hlk115991574"/>
      <w:proofErr w:type="spellStart"/>
      <w:r>
        <w:rPr>
          <w:rFonts w:ascii="Times New Roman" w:hAnsi="Times New Roman" w:cs="Times New Roman"/>
          <w:lang w:val="en-GB"/>
        </w:rPr>
        <w:t>Preisträger</w:t>
      </w:r>
      <w:proofErr w:type="spellEnd"/>
      <w:r>
        <w:rPr>
          <w:rFonts w:ascii="Times New Roman" w:hAnsi="Times New Roman" w:cs="Times New Roman"/>
          <w:lang w:val="en-GB"/>
        </w:rPr>
        <w:t xml:space="preserve"> des Pulitzer Prize for International Reporting 2021</w:t>
      </w:r>
      <w:bookmarkEnd w:id="0"/>
      <w:r>
        <w:rPr>
          <w:rFonts w:ascii="Times New Roman" w:hAnsi="Times New Roman" w:cs="Times New Roman"/>
          <w:lang w:val="en-GB"/>
        </w:rPr>
        <w:t>, New York University und</w:t>
      </w:r>
      <w:r>
        <w:rPr>
          <w:rFonts w:ascii="Avenir Next LT Pro" w:hAnsi="Avenir Next LT Pro"/>
          <w:b/>
          <w:bCs/>
        </w:rPr>
        <w:t xml:space="preserve"> </w:t>
      </w:r>
      <w:r>
        <w:rPr>
          <w:rFonts w:ascii="Times New Roman" w:hAnsi="Times New Roman" w:cs="Times New Roman"/>
        </w:rPr>
        <w:t>University of Southern California</w:t>
      </w:r>
      <w:r>
        <w:rPr>
          <w:rFonts w:ascii="Times New Roman" w:hAnsi="Times New Roman" w:cs="Times New Roman"/>
          <w:lang w:val="en-GB"/>
        </w:rPr>
        <w:t xml:space="preserve">) </w:t>
      </w:r>
    </w:p>
    <w:p w14:paraId="6868CA3E" w14:textId="77777777" w:rsidR="00FC099F" w:rsidRDefault="00000000">
      <w:pPr>
        <w:pStyle w:val="KeinLeerraum"/>
        <w:spacing w:line="276" w:lineRule="auto"/>
        <w:jc w:val="both"/>
        <w:rPr>
          <w:rFonts w:ascii="Times New Roman" w:hAnsi="Times New Roman" w:cs="Times New Roman"/>
          <w:bCs/>
          <w:lang w:val="de-DE"/>
        </w:rPr>
      </w:pPr>
      <w:r>
        <w:rPr>
          <w:rFonts w:ascii="Times New Roman" w:hAnsi="Times New Roman" w:cs="Times New Roman"/>
          <w:i/>
          <w:iCs/>
          <w:lang w:val="de-DE"/>
        </w:rPr>
        <w:t>Abstract:</w:t>
      </w:r>
    </w:p>
    <w:p w14:paraId="17239D4B"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Zusammen mit der Architektin Alison Killing und der Journalistin </w:t>
      </w:r>
      <w:proofErr w:type="spellStart"/>
      <w:r>
        <w:rPr>
          <w:rFonts w:ascii="Times New Roman" w:hAnsi="Times New Roman" w:cs="Times New Roman"/>
          <w:sz w:val="22"/>
          <w:szCs w:val="22"/>
        </w:rPr>
        <w:t>Megha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Rajagopalan</w:t>
      </w:r>
      <w:proofErr w:type="spellEnd"/>
      <w:r>
        <w:rPr>
          <w:rFonts w:ascii="Times New Roman" w:hAnsi="Times New Roman" w:cs="Times New Roman"/>
          <w:sz w:val="22"/>
          <w:szCs w:val="22"/>
        </w:rPr>
        <w:t xml:space="preserve"> führten wir eine Recherche durch, in der wir nach unbekannten Internierungslagern in der chinesischen Provinz Xinjiang gesucht haben. In diesen Lagern werden Menschen von ethischen und religiösen Minderheiten, größtenteils der Uiguren, gefangen gehalten. Wir standen vor dem Problem, das Xinjiang ein Territorium ist, welches fast zwanzigmal so groß wie Österreich ist. Hinzu kam, dass wegen der staatlichen Repression in China, wir uns selbst vor Ort nicht aufhalten konnten. Alle Informationen zu dem Gebiet waren zudem zensiert und dadurch unzugänglich. Aus dieser Ausgangslage wählten wir einen Ansatz, der auf einer datengestützten Methodologie und klassischer </w:t>
      </w:r>
      <w:proofErr w:type="spellStart"/>
      <w:r>
        <w:rPr>
          <w:rFonts w:ascii="Times New Roman" w:hAnsi="Times New Roman" w:cs="Times New Roman"/>
          <w:sz w:val="22"/>
          <w:szCs w:val="22"/>
        </w:rPr>
        <w:t>Investigativrecherche</w:t>
      </w:r>
      <w:proofErr w:type="spellEnd"/>
      <w:r>
        <w:rPr>
          <w:rFonts w:ascii="Times New Roman" w:hAnsi="Times New Roman" w:cs="Times New Roman"/>
          <w:sz w:val="22"/>
          <w:szCs w:val="22"/>
        </w:rPr>
        <w:t xml:space="preserve"> basierte. Wir verbanden das systematische Erfassen von Onlinekarten mit architektonischen Analysen von Satellitenbildern und fügten persönliche Erzählungen von ehemaligen Insassen hinzu. Das Ergebnis unserer Forschungsmethodologie war, dass wir nach mehreren Monaten 280 bisher unbekannter Lager klassifizierten. Durch Vermessung der Satellitenaufnahmen dieser Lager, war es uns möglich zu zeigen, dass dieses Internierungssystem Platz für bis zu einer Million Personen hat.</w:t>
      </w:r>
    </w:p>
    <w:p w14:paraId="4C5607E2"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In diesem Vortrag möchte ich über die tägliche Praxis von Daten als Recherchetechnik berichten. Datengestützte Recherchen bringen verschiedenste Disziplinen und Techniken zusammen. Sie vereinen IT, Design und Analyse und können daher nicht nur bisherige Formen von Forschung erweitern, sondern auch komplett neue Methodologien entwickeln und durchführen. </w:t>
      </w:r>
    </w:p>
    <w:p w14:paraId="1B794770"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Anhand von Fallbeispielen aus meiner Arbeit möchte ich verschiedene Aspekte datengestützter Recherchen beleuchten und welche Möglichkeiten sie für die systematische Forschung bieten. Interdisziplinäre Kollaborationen müssen erst ein eigenes Vokabular etablieren. Zudem geht mit datengestützten Recherchen eine Technologisierung der eigenen Arbeit einher. Um die Menge an Daten erfolgreich zu verwerten und zu verstehen, benötigen wir eine neue Generation an Werkzeugen.</w:t>
      </w:r>
    </w:p>
    <w:p w14:paraId="16B66177"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Da Daten immer Interpretationen unterliegen, sowohl wenn sie gesammelt werden, als auch wenn sie analysiert werden, müssen wir Kriterien entwickeln, um sie zu verifizieren. Daten werden erst wertvoll, kritisch und gewinnbringend, wenn wir ihnen eine Bedeutung geben können.</w:t>
      </w:r>
    </w:p>
    <w:p w14:paraId="6DC5DA89" w14:textId="77777777" w:rsidR="00FC099F" w:rsidRDefault="00FC099F"/>
    <w:p w14:paraId="5A5D9E79" w14:textId="77777777" w:rsidR="00FC099F" w:rsidRDefault="00000000">
      <w:pPr>
        <w:pStyle w:val="KeinLeerraum"/>
        <w:jc w:val="both"/>
        <w:rPr>
          <w:rFonts w:ascii="Times New Roman" w:hAnsi="Times New Roman" w:cs="Times New Roman"/>
          <w:i/>
          <w:iCs/>
          <w:lang w:val="de-DE"/>
        </w:rPr>
      </w:pPr>
      <w:r>
        <w:rPr>
          <w:rFonts w:ascii="Times New Roman" w:hAnsi="Times New Roman" w:cs="Times New Roman"/>
          <w:i/>
          <w:iCs/>
          <w:lang w:val="de-DE"/>
        </w:rPr>
        <w:t>CV:</w:t>
      </w:r>
    </w:p>
    <w:p w14:paraId="54956697" w14:textId="77777777" w:rsidR="00FC099F" w:rsidRDefault="00000000">
      <w:pPr>
        <w:pStyle w:val="KeinLeerraum"/>
        <w:jc w:val="both"/>
        <w:rPr>
          <w:rFonts w:ascii="Times New Roman" w:hAnsi="Times New Roman" w:cs="Times New Roman"/>
          <w:lang w:val="de-DE"/>
        </w:rPr>
      </w:pPr>
      <w:r>
        <w:rPr>
          <w:rFonts w:ascii="Times New Roman" w:hAnsi="Times New Roman" w:cs="Times New Roman"/>
          <w:lang w:val="de-DE"/>
        </w:rPr>
        <w:t xml:space="preserve">Christo Buschek ist Programmierer und </w:t>
      </w:r>
      <w:proofErr w:type="spellStart"/>
      <w:r>
        <w:rPr>
          <w:rFonts w:ascii="Times New Roman" w:hAnsi="Times New Roman" w:cs="Times New Roman"/>
          <w:lang w:val="de-DE"/>
        </w:rPr>
        <w:t>Investigativjournalist</w:t>
      </w:r>
      <w:proofErr w:type="spellEnd"/>
      <w:r>
        <w:rPr>
          <w:rFonts w:ascii="Times New Roman" w:hAnsi="Times New Roman" w:cs="Times New Roman"/>
          <w:lang w:val="de-DE"/>
        </w:rPr>
        <w:t xml:space="preserve"> bei Der Spiegel und Paper Trail Media. Sein Fokus liegt in der Entwicklung von maßgefertigter Software und Methoden für datengestützten Recherchen, die er mit Storytelling vereint. </w:t>
      </w:r>
    </w:p>
    <w:p w14:paraId="028D9882" w14:textId="77777777" w:rsidR="00FC099F" w:rsidRDefault="00000000">
      <w:pPr>
        <w:pStyle w:val="KeinLeerraum"/>
        <w:jc w:val="both"/>
        <w:rPr>
          <w:rFonts w:ascii="Times New Roman" w:hAnsi="Times New Roman" w:cs="Times New Roman"/>
          <w:lang w:val="de-DE"/>
        </w:rPr>
      </w:pPr>
      <w:r>
        <w:rPr>
          <w:rFonts w:ascii="Times New Roman" w:hAnsi="Times New Roman" w:cs="Times New Roman"/>
          <w:lang w:val="de-DE"/>
        </w:rPr>
        <w:lastRenderedPageBreak/>
        <w:t xml:space="preserve">Für das Projekt </w:t>
      </w:r>
      <w:proofErr w:type="spellStart"/>
      <w:r>
        <w:rPr>
          <w:rFonts w:ascii="Times New Roman" w:hAnsi="Times New Roman" w:cs="Times New Roman"/>
          <w:i/>
          <w:iCs/>
          <w:lang w:val="de-DE"/>
        </w:rPr>
        <w:t>Built</w:t>
      </w:r>
      <w:proofErr w:type="spellEnd"/>
      <w:r>
        <w:rPr>
          <w:rFonts w:ascii="Times New Roman" w:hAnsi="Times New Roman" w:cs="Times New Roman"/>
          <w:i/>
          <w:iCs/>
          <w:lang w:val="de-DE"/>
        </w:rPr>
        <w:t xml:space="preserve"> </w:t>
      </w:r>
      <w:proofErr w:type="spellStart"/>
      <w:r>
        <w:rPr>
          <w:rFonts w:ascii="Times New Roman" w:hAnsi="Times New Roman" w:cs="Times New Roman"/>
          <w:i/>
          <w:iCs/>
          <w:lang w:val="de-DE"/>
        </w:rPr>
        <w:t>to</w:t>
      </w:r>
      <w:proofErr w:type="spellEnd"/>
      <w:r>
        <w:rPr>
          <w:rFonts w:ascii="Times New Roman" w:hAnsi="Times New Roman" w:cs="Times New Roman"/>
          <w:i/>
          <w:iCs/>
          <w:lang w:val="de-DE"/>
        </w:rPr>
        <w:t xml:space="preserve"> Last</w:t>
      </w:r>
      <w:r>
        <w:rPr>
          <w:rFonts w:ascii="Times New Roman" w:hAnsi="Times New Roman" w:cs="Times New Roman"/>
          <w:lang w:val="de-DE"/>
        </w:rPr>
        <w:t xml:space="preserve"> wurde Buschek 2021 mit dem Pulitzer-Preis in der Kategorie International Reporting ausgezeichnet. Mittels einer von Buschek speziell entwickelten Software, die Zensur auf Chinesischen Online Kartendiensten entdecken konnte, und Satellitenaufnahmen, konnte das Projekt hunderte bisher unbekannte Internierungslager in Xinjiang aufspüren, und so die Masseninhaftierung der muslimischen Minderheit der Uiguren in China dokumentieren.</w:t>
      </w:r>
    </w:p>
    <w:p w14:paraId="0D206B0D" w14:textId="77777777" w:rsidR="00FC099F" w:rsidRDefault="00000000">
      <w:pPr>
        <w:pStyle w:val="KeinLeerraum"/>
        <w:jc w:val="both"/>
        <w:rPr>
          <w:rFonts w:ascii="Times New Roman" w:hAnsi="Times New Roman" w:cs="Times New Roman"/>
          <w:lang w:val="de-DE"/>
        </w:rPr>
      </w:pPr>
      <w:r>
        <w:rPr>
          <w:rFonts w:ascii="Times New Roman" w:hAnsi="Times New Roman" w:cs="Times New Roman"/>
          <w:lang w:val="de-DE"/>
        </w:rPr>
        <w:t>Eine weitere von Buschek entwickelte Software wurde für den Aufbau des größten Dokumentationsarchivs von Kriegsverbrechen im Krieg in Syrien verwendet. Teile des Archivs hat internationale Gremien wie IIIM, ICC oder OPCW informiert.</w:t>
      </w:r>
    </w:p>
    <w:p w14:paraId="2FB79191" w14:textId="77777777" w:rsidR="00FC099F" w:rsidRDefault="00000000">
      <w:pPr>
        <w:pStyle w:val="KeinLeerraum"/>
        <w:jc w:val="both"/>
        <w:rPr>
          <w:rFonts w:ascii="Times New Roman" w:hAnsi="Times New Roman" w:cs="Times New Roman"/>
          <w:lang w:val="de-DE"/>
        </w:rPr>
      </w:pPr>
      <w:r>
        <w:rPr>
          <w:rFonts w:ascii="Times New Roman" w:hAnsi="Times New Roman" w:cs="Times New Roman"/>
          <w:lang w:val="de-DE"/>
        </w:rPr>
        <w:t xml:space="preserve">Buschek ist auch als </w:t>
      </w:r>
      <w:proofErr w:type="spellStart"/>
      <w:r>
        <w:rPr>
          <w:rFonts w:ascii="Times New Roman" w:hAnsi="Times New Roman" w:cs="Times New Roman"/>
          <w:lang w:val="de-DE"/>
        </w:rPr>
        <w:t>Program</w:t>
      </w:r>
      <w:proofErr w:type="spellEnd"/>
      <w:r>
        <w:rPr>
          <w:rFonts w:ascii="Times New Roman" w:hAnsi="Times New Roman" w:cs="Times New Roman"/>
          <w:lang w:val="de-DE"/>
        </w:rPr>
        <w:t xml:space="preserve"> Fellow am Engelberg Center on Innovation Law &amp; Policy und der</w:t>
      </w:r>
      <w:r>
        <w:rPr>
          <w:rFonts w:ascii="Times New Roman" w:hAnsi="Times New Roman" w:cs="Times New Roman"/>
          <w:b/>
          <w:bCs/>
          <w:lang w:val="de-DE"/>
        </w:rPr>
        <w:t xml:space="preserve"> </w:t>
      </w:r>
      <w:r>
        <w:rPr>
          <w:rFonts w:ascii="Times New Roman" w:hAnsi="Times New Roman" w:cs="Times New Roman"/>
          <w:lang w:val="de-DE"/>
        </w:rPr>
        <w:t xml:space="preserve">University </w:t>
      </w:r>
      <w:proofErr w:type="spellStart"/>
      <w:r>
        <w:rPr>
          <w:rFonts w:ascii="Times New Roman" w:hAnsi="Times New Roman" w:cs="Times New Roman"/>
          <w:lang w:val="de-DE"/>
        </w:rPr>
        <w:t>of</w:t>
      </w:r>
      <w:proofErr w:type="spellEnd"/>
      <w:r>
        <w:rPr>
          <w:rFonts w:ascii="Times New Roman" w:hAnsi="Times New Roman" w:cs="Times New Roman"/>
          <w:lang w:val="de-DE"/>
        </w:rPr>
        <w:t xml:space="preserve"> New York</w:t>
      </w:r>
      <w:r>
        <w:rPr>
          <w:rFonts w:ascii="Times New Roman" w:hAnsi="Times New Roman" w:cs="Times New Roman"/>
          <w:b/>
          <w:bCs/>
          <w:lang w:val="de-DE"/>
        </w:rPr>
        <w:t xml:space="preserve"> </w:t>
      </w:r>
      <w:r>
        <w:rPr>
          <w:rFonts w:ascii="Times New Roman" w:hAnsi="Times New Roman" w:cs="Times New Roman"/>
          <w:bCs/>
          <w:lang w:val="de-DE"/>
        </w:rPr>
        <w:t>tätig</w:t>
      </w:r>
      <w:r>
        <w:rPr>
          <w:rFonts w:ascii="Times New Roman" w:hAnsi="Times New Roman" w:cs="Times New Roman"/>
          <w:lang w:val="de-DE"/>
        </w:rPr>
        <w:t xml:space="preserve">. In dieser Funktion nimmt Buschek an der von Kate Crawford gegründeten interdisziplinären Forschungsgruppe </w:t>
      </w:r>
      <w:proofErr w:type="spellStart"/>
      <w:r>
        <w:rPr>
          <w:rFonts w:ascii="Times New Roman" w:hAnsi="Times New Roman" w:cs="Times New Roman"/>
          <w:i/>
          <w:iCs/>
          <w:lang w:val="de-DE"/>
        </w:rPr>
        <w:t>Knowing</w:t>
      </w:r>
      <w:proofErr w:type="spellEnd"/>
      <w:r>
        <w:rPr>
          <w:rFonts w:ascii="Times New Roman" w:hAnsi="Times New Roman" w:cs="Times New Roman"/>
          <w:i/>
          <w:iCs/>
          <w:lang w:val="de-DE"/>
        </w:rPr>
        <w:t xml:space="preserve"> Machines</w:t>
      </w:r>
      <w:r>
        <w:rPr>
          <w:rFonts w:ascii="Times New Roman" w:hAnsi="Times New Roman" w:cs="Times New Roman"/>
          <w:lang w:val="de-DE"/>
        </w:rPr>
        <w:t xml:space="preserve"> an der University </w:t>
      </w:r>
      <w:proofErr w:type="spellStart"/>
      <w:r>
        <w:rPr>
          <w:rFonts w:ascii="Times New Roman" w:hAnsi="Times New Roman" w:cs="Times New Roman"/>
          <w:lang w:val="de-DE"/>
        </w:rPr>
        <w:t>of</w:t>
      </w:r>
      <w:proofErr w:type="spellEnd"/>
      <w:r>
        <w:rPr>
          <w:rFonts w:ascii="Times New Roman" w:hAnsi="Times New Roman" w:cs="Times New Roman"/>
          <w:lang w:val="de-DE"/>
        </w:rPr>
        <w:t xml:space="preserve"> Southern California</w:t>
      </w:r>
      <w:r>
        <w:rPr>
          <w:rFonts w:ascii="Times New Roman" w:hAnsi="Times New Roman" w:cs="Times New Roman"/>
          <w:b/>
          <w:bCs/>
          <w:lang w:val="de-DE"/>
        </w:rPr>
        <w:t xml:space="preserve"> </w:t>
      </w:r>
      <w:r>
        <w:rPr>
          <w:rFonts w:ascii="Times New Roman" w:hAnsi="Times New Roman" w:cs="Times New Roman"/>
          <w:bCs/>
          <w:lang w:val="de-DE"/>
        </w:rPr>
        <w:t>teil</w:t>
      </w:r>
      <w:r>
        <w:rPr>
          <w:rFonts w:ascii="Times New Roman" w:hAnsi="Times New Roman" w:cs="Times New Roman"/>
          <w:lang w:val="de-DE"/>
        </w:rPr>
        <w:t>. Diese untersucht die Geschichte, Praxis und Politik von Datensets, die den heutigen künstlichen Intelligenzen zugrunde liegen.</w:t>
      </w:r>
    </w:p>
    <w:p w14:paraId="305828DB" w14:textId="77777777" w:rsidR="00FC099F" w:rsidRDefault="00FC099F">
      <w:pPr>
        <w:pStyle w:val="KeinLeerraum"/>
        <w:spacing w:line="276" w:lineRule="auto"/>
        <w:rPr>
          <w:rFonts w:ascii="Times New Roman" w:hAnsi="Times New Roman" w:cs="Times New Roman"/>
          <w:bCs/>
          <w:lang w:val="de-DE"/>
        </w:rPr>
      </w:pPr>
    </w:p>
    <w:p w14:paraId="41242533" w14:textId="77777777" w:rsidR="00FC099F" w:rsidRDefault="00000000">
      <w:pPr>
        <w:pStyle w:val="KeinLeerraum"/>
        <w:spacing w:line="276" w:lineRule="auto"/>
        <w:jc w:val="center"/>
        <w:rPr>
          <w:rFonts w:ascii="Times New Roman" w:hAnsi="Times New Roman" w:cs="Times New Roman"/>
          <w:b/>
          <w:spacing w:val="-1"/>
        </w:rPr>
      </w:pPr>
      <w:r>
        <w:rPr>
          <w:rFonts w:ascii="Times New Roman" w:hAnsi="Times New Roman" w:cs="Times New Roman"/>
          <w:b/>
        </w:rPr>
        <w:t xml:space="preserve">DONNERSTAG, 23.11.2022: </w:t>
      </w:r>
      <w:r>
        <w:rPr>
          <w:rFonts w:ascii="Times New Roman" w:hAnsi="Times New Roman" w:cs="Times New Roman"/>
          <w:b/>
          <w:spacing w:val="-1"/>
        </w:rPr>
        <w:t>SYMPOSION</w:t>
      </w:r>
    </w:p>
    <w:p w14:paraId="22B3EA3C" w14:textId="77777777" w:rsidR="00FC099F" w:rsidRDefault="00000000">
      <w:pPr>
        <w:pStyle w:val="Textkrper"/>
        <w:numPr>
          <w:ilvl w:val="0"/>
          <w:numId w:val="4"/>
        </w:numPr>
        <w:spacing w:before="143" w:line="360" w:lineRule="auto"/>
        <w:rPr>
          <w:rFonts w:cs="Times New Roman"/>
          <w:b/>
          <w:bCs/>
          <w:sz w:val="22"/>
          <w:szCs w:val="22"/>
          <w:lang w:val="de-DE"/>
        </w:rPr>
      </w:pPr>
      <w:r>
        <w:rPr>
          <w:rFonts w:cs="Times New Roman"/>
          <w:bCs/>
          <w:sz w:val="22"/>
          <w:szCs w:val="22"/>
          <w:lang w:val="de-DE"/>
        </w:rPr>
        <w:t xml:space="preserve">10:00 -10:15 BEGRÜSSUNG </w:t>
      </w:r>
    </w:p>
    <w:p w14:paraId="6B2DD3B7" w14:textId="77777777" w:rsidR="00FC099F" w:rsidRDefault="00000000">
      <w:pPr>
        <w:pStyle w:val="Textkrper"/>
        <w:spacing w:before="143" w:line="360" w:lineRule="auto"/>
        <w:ind w:left="720" w:firstLine="0"/>
        <w:rPr>
          <w:rFonts w:cs="Times New Roman"/>
          <w:b/>
          <w:bCs/>
          <w:sz w:val="22"/>
          <w:szCs w:val="22"/>
          <w:lang w:val="de-DE"/>
        </w:rPr>
      </w:pPr>
      <w:proofErr w:type="spellStart"/>
      <w:r>
        <w:rPr>
          <w:rFonts w:cs="Times New Roman"/>
          <w:sz w:val="22"/>
          <w:szCs w:val="22"/>
          <w:lang w:val="de-DE"/>
        </w:rPr>
        <w:t>w.M</w:t>
      </w:r>
      <w:proofErr w:type="spellEnd"/>
      <w:r>
        <w:rPr>
          <w:rFonts w:cs="Times New Roman"/>
          <w:sz w:val="22"/>
          <w:szCs w:val="22"/>
          <w:lang w:val="de-DE"/>
        </w:rPr>
        <w:t xml:space="preserve">. </w:t>
      </w:r>
      <w:proofErr w:type="spellStart"/>
      <w:r>
        <w:rPr>
          <w:rFonts w:cs="Times New Roman"/>
          <w:sz w:val="22"/>
          <w:szCs w:val="22"/>
          <w:lang w:val="de-DE"/>
        </w:rPr>
        <w:t>em</w:t>
      </w:r>
      <w:proofErr w:type="spellEnd"/>
      <w:r>
        <w:rPr>
          <w:rFonts w:cs="Times New Roman"/>
          <w:sz w:val="22"/>
          <w:szCs w:val="22"/>
          <w:lang w:val="de-DE"/>
        </w:rPr>
        <w:t xml:space="preserve">. o. Univ.-Prof. Dr. </w:t>
      </w:r>
      <w:r>
        <w:rPr>
          <w:rFonts w:cs="Times New Roman"/>
          <w:b/>
          <w:bCs/>
          <w:sz w:val="22"/>
          <w:szCs w:val="22"/>
          <w:lang w:val="de-DE"/>
        </w:rPr>
        <w:t>Hans-Dieter Klein</w:t>
      </w:r>
      <w:r>
        <w:rPr>
          <w:rFonts w:cs="Times New Roman"/>
          <w:sz w:val="22"/>
          <w:szCs w:val="22"/>
          <w:lang w:val="de-DE"/>
        </w:rPr>
        <w:t xml:space="preserve"> (Leiter der </w:t>
      </w:r>
      <w:r>
        <w:rPr>
          <w:rFonts w:cs="Times New Roman"/>
          <w:i/>
          <w:iCs/>
          <w:sz w:val="22"/>
          <w:szCs w:val="22"/>
          <w:lang w:val="de-DE"/>
        </w:rPr>
        <w:t>Maimonides Lecture</w:t>
      </w:r>
      <w:r>
        <w:rPr>
          <w:rFonts w:cs="Times New Roman"/>
          <w:i/>
          <w:iCs/>
          <w:spacing w:val="5"/>
          <w:sz w:val="22"/>
          <w:szCs w:val="22"/>
          <w:lang w:val="de-DE"/>
        </w:rPr>
        <w:t xml:space="preserve">s </w:t>
      </w:r>
      <w:r>
        <w:rPr>
          <w:rFonts w:cs="Times New Roman"/>
          <w:spacing w:val="5"/>
          <w:sz w:val="22"/>
          <w:szCs w:val="22"/>
          <w:lang w:val="de-DE"/>
        </w:rPr>
        <w:t xml:space="preserve">ÖAW </w:t>
      </w:r>
      <w:r>
        <w:rPr>
          <w:rFonts w:cs="Times New Roman"/>
          <w:sz w:val="22"/>
          <w:szCs w:val="22"/>
          <w:lang w:val="de-DE"/>
        </w:rPr>
        <w:t>und</w:t>
      </w:r>
      <w:r>
        <w:rPr>
          <w:rFonts w:cs="Times New Roman"/>
          <w:spacing w:val="4"/>
          <w:sz w:val="22"/>
          <w:szCs w:val="22"/>
          <w:lang w:val="de-DE"/>
        </w:rPr>
        <w:t xml:space="preserve"> </w:t>
      </w:r>
      <w:r>
        <w:rPr>
          <w:rFonts w:cs="Times New Roman"/>
          <w:sz w:val="22"/>
          <w:szCs w:val="22"/>
          <w:lang w:val="de-DE"/>
        </w:rPr>
        <w:t>Universität</w:t>
      </w:r>
      <w:r>
        <w:rPr>
          <w:rFonts w:cs="Times New Roman"/>
          <w:spacing w:val="13"/>
          <w:sz w:val="22"/>
          <w:szCs w:val="22"/>
          <w:lang w:val="de-DE"/>
        </w:rPr>
        <w:t xml:space="preserve"> </w:t>
      </w:r>
      <w:r>
        <w:rPr>
          <w:rFonts w:cs="Times New Roman"/>
          <w:sz w:val="22"/>
          <w:szCs w:val="22"/>
          <w:lang w:val="de-DE"/>
        </w:rPr>
        <w:t>Wien</w:t>
      </w:r>
      <w:r>
        <w:rPr>
          <w:rFonts w:cs="Times New Roman"/>
          <w:i/>
          <w:iCs/>
          <w:spacing w:val="5"/>
          <w:sz w:val="22"/>
          <w:szCs w:val="22"/>
          <w:lang w:val="de-DE"/>
        </w:rPr>
        <w:t>)</w:t>
      </w:r>
    </w:p>
    <w:p w14:paraId="581FFE1A" w14:textId="77777777" w:rsidR="00FC099F" w:rsidRDefault="00FC099F">
      <w:pPr>
        <w:pStyle w:val="Textkrper"/>
        <w:spacing w:before="143" w:line="276" w:lineRule="auto"/>
        <w:ind w:left="0" w:firstLine="0"/>
        <w:rPr>
          <w:rFonts w:cs="Times New Roman"/>
          <w:bCs/>
          <w:sz w:val="22"/>
          <w:szCs w:val="22"/>
          <w:lang w:val="de-DE"/>
        </w:rPr>
      </w:pPr>
    </w:p>
    <w:p w14:paraId="5E641791" w14:textId="77777777" w:rsidR="00FC099F" w:rsidRDefault="00000000">
      <w:pPr>
        <w:pStyle w:val="NurText"/>
        <w:numPr>
          <w:ilvl w:val="0"/>
          <w:numId w:val="4"/>
        </w:numPr>
        <w:spacing w:line="360" w:lineRule="auto"/>
        <w:jc w:val="both"/>
        <w:rPr>
          <w:rFonts w:ascii="Times New Roman" w:hAnsi="Times New Roman"/>
          <w:i/>
          <w:iCs/>
          <w:szCs w:val="22"/>
        </w:rPr>
      </w:pPr>
      <w:r>
        <w:rPr>
          <w:rFonts w:ascii="Times New Roman" w:hAnsi="Times New Roman"/>
          <w:szCs w:val="22"/>
        </w:rPr>
        <w:t>10:15-10:45</w:t>
      </w:r>
      <w:r>
        <w:rPr>
          <w:rFonts w:ascii="Times New Roman" w:hAnsi="Times New Roman"/>
          <w:i/>
          <w:iCs/>
          <w:szCs w:val="22"/>
        </w:rPr>
        <w:t xml:space="preserve"> Die Unverzichtbarkeit religiöser Freiheit für nicht-religiöse Personen: Einleitung </w:t>
      </w:r>
      <w:r>
        <w:rPr>
          <w:rFonts w:ascii="Times New Roman" w:hAnsi="Times New Roman"/>
          <w:i/>
          <w:iCs/>
          <w:szCs w:val="22"/>
          <w:lang w:val="de-DE"/>
        </w:rPr>
        <w:t>in die 15. Maimonides Lectures</w:t>
      </w:r>
    </w:p>
    <w:p w14:paraId="40E8F3A3" w14:textId="77777777" w:rsidR="00FC099F" w:rsidRDefault="00000000">
      <w:pPr>
        <w:pStyle w:val="KeinLeerraum"/>
        <w:spacing w:line="360" w:lineRule="auto"/>
        <w:ind w:left="720"/>
        <w:jc w:val="both"/>
        <w:rPr>
          <w:rFonts w:ascii="Times New Roman" w:hAnsi="Times New Roman" w:cs="Times New Roman"/>
          <w:lang w:val="de-DE"/>
        </w:rPr>
      </w:pPr>
      <w:proofErr w:type="spellStart"/>
      <w:r>
        <w:rPr>
          <w:rFonts w:ascii="Times New Roman" w:hAnsi="Times New Roman" w:cs="Times New Roman"/>
          <w:lang w:val="de-DE"/>
        </w:rPr>
        <w:t>w</w:t>
      </w:r>
      <w:r>
        <w:rPr>
          <w:rFonts w:ascii="Times New Roman" w:hAnsi="Times New Roman" w:cs="Times New Roman"/>
          <w:spacing w:val="-7"/>
          <w:lang w:val="de-DE"/>
        </w:rPr>
        <w:t>.</w:t>
      </w:r>
      <w:r>
        <w:rPr>
          <w:rFonts w:ascii="Times New Roman" w:hAnsi="Times New Roman" w:cs="Times New Roman"/>
          <w:lang w:val="de-DE"/>
        </w:rPr>
        <w:t>M</w:t>
      </w:r>
      <w:proofErr w:type="spellEnd"/>
      <w:r>
        <w:rPr>
          <w:rFonts w:ascii="Times New Roman" w:hAnsi="Times New Roman" w:cs="Times New Roman"/>
          <w:lang w:val="de-DE"/>
        </w:rPr>
        <w:t>. Univ.-Prof.</w:t>
      </w:r>
      <w:r>
        <w:rPr>
          <w:rFonts w:ascii="Times New Roman" w:hAnsi="Times New Roman" w:cs="Times New Roman"/>
          <w:vertAlign w:val="superscript"/>
          <w:lang w:val="de-DE"/>
        </w:rPr>
        <w:t>in</w:t>
      </w:r>
      <w:r>
        <w:rPr>
          <w:rFonts w:ascii="Times New Roman" w:hAnsi="Times New Roman" w:cs="Times New Roman"/>
          <w:lang w:val="de-DE"/>
        </w:rPr>
        <w:t xml:space="preserve"> Dr.</w:t>
      </w:r>
      <w:r>
        <w:rPr>
          <w:rFonts w:ascii="Times New Roman" w:hAnsi="Times New Roman" w:cs="Times New Roman"/>
          <w:vertAlign w:val="superscript"/>
          <w:lang w:val="de-DE"/>
        </w:rPr>
        <w:t>in</w:t>
      </w:r>
      <w:r>
        <w:rPr>
          <w:rFonts w:ascii="Times New Roman" w:hAnsi="Times New Roman" w:cs="Times New Roman"/>
          <w:lang w:val="de-DE"/>
        </w:rPr>
        <w:t xml:space="preserve"> habil. </w:t>
      </w:r>
      <w:r>
        <w:rPr>
          <w:rFonts w:ascii="Times New Roman" w:hAnsi="Times New Roman" w:cs="Times New Roman"/>
          <w:b/>
          <w:bCs/>
          <w:lang w:val="de-DE"/>
        </w:rPr>
        <w:t xml:space="preserve"> Patrizia </w:t>
      </w:r>
      <w:proofErr w:type="spellStart"/>
      <w:r>
        <w:rPr>
          <w:rFonts w:ascii="Times New Roman" w:hAnsi="Times New Roman" w:cs="Times New Roman"/>
          <w:b/>
          <w:bCs/>
          <w:lang w:val="de-DE"/>
        </w:rPr>
        <w:t>Giampieri</w:t>
      </w:r>
      <w:proofErr w:type="spellEnd"/>
      <w:r>
        <w:rPr>
          <w:rFonts w:ascii="Times New Roman" w:hAnsi="Times New Roman" w:cs="Times New Roman"/>
          <w:b/>
          <w:bCs/>
          <w:lang w:val="de-DE"/>
        </w:rPr>
        <w:t>-Deutsch</w:t>
      </w:r>
      <w:r>
        <w:rPr>
          <w:rFonts w:ascii="Times New Roman" w:hAnsi="Times New Roman" w:cs="Times New Roman"/>
          <w:lang w:val="de-DE"/>
        </w:rPr>
        <w:t xml:space="preserve"> (Leiterin der </w:t>
      </w:r>
      <w:r>
        <w:rPr>
          <w:rFonts w:ascii="Times New Roman" w:hAnsi="Times New Roman" w:cs="Times New Roman"/>
          <w:i/>
          <w:iCs/>
          <w:lang w:val="de-DE"/>
        </w:rPr>
        <w:t>Maimonides Lecture</w:t>
      </w:r>
      <w:r>
        <w:rPr>
          <w:rFonts w:ascii="Times New Roman" w:hAnsi="Times New Roman" w:cs="Times New Roman"/>
          <w:i/>
          <w:iCs/>
          <w:spacing w:val="5"/>
          <w:lang w:val="de-DE"/>
        </w:rPr>
        <w:t>s</w:t>
      </w:r>
      <w:r>
        <w:rPr>
          <w:rFonts w:ascii="Times New Roman" w:hAnsi="Times New Roman" w:cs="Times New Roman"/>
          <w:lang w:val="de-DE"/>
        </w:rPr>
        <w:t>, Professorin für Psychotherapieforschung und Leiterin des Fachbereichs Psychodynamik,</w:t>
      </w:r>
      <w:r>
        <w:rPr>
          <w:rFonts w:ascii="Times New Roman" w:hAnsi="Times New Roman" w:cs="Times New Roman"/>
          <w:spacing w:val="40"/>
          <w:lang w:val="de-DE"/>
        </w:rPr>
        <w:t xml:space="preserve"> </w:t>
      </w:r>
      <w:r>
        <w:rPr>
          <w:rFonts w:ascii="Times New Roman" w:hAnsi="Times New Roman" w:cs="Times New Roman"/>
          <w:lang w:val="de-DE"/>
        </w:rPr>
        <w:t>Karl Landsteiner</w:t>
      </w:r>
      <w:r>
        <w:rPr>
          <w:rFonts w:ascii="Times New Roman" w:hAnsi="Times New Roman" w:cs="Times New Roman"/>
          <w:w w:val="102"/>
          <w:lang w:val="de-DE"/>
        </w:rPr>
        <w:t xml:space="preserve"> </w:t>
      </w:r>
      <w:r>
        <w:rPr>
          <w:rFonts w:ascii="Times New Roman" w:hAnsi="Times New Roman" w:cs="Times New Roman"/>
          <w:lang w:val="de-DE"/>
        </w:rPr>
        <w:t>Privatuniversität für Gesundheitswissenschaften, ÖAW</w:t>
      </w:r>
      <w:r>
        <w:rPr>
          <w:rFonts w:ascii="Times New Roman" w:hAnsi="Times New Roman" w:cs="Times New Roman"/>
          <w:spacing w:val="17"/>
          <w:lang w:val="de-DE"/>
        </w:rPr>
        <w:t xml:space="preserve"> </w:t>
      </w:r>
      <w:r>
        <w:rPr>
          <w:rFonts w:ascii="Times New Roman" w:hAnsi="Times New Roman" w:cs="Times New Roman"/>
          <w:lang w:val="de-DE"/>
        </w:rPr>
        <w:t>und</w:t>
      </w:r>
      <w:r>
        <w:rPr>
          <w:rFonts w:ascii="Times New Roman" w:hAnsi="Times New Roman" w:cs="Times New Roman"/>
          <w:spacing w:val="4"/>
          <w:lang w:val="de-DE"/>
        </w:rPr>
        <w:t xml:space="preserve"> </w:t>
      </w:r>
      <w:r>
        <w:rPr>
          <w:rFonts w:ascii="Times New Roman" w:hAnsi="Times New Roman" w:cs="Times New Roman"/>
          <w:lang w:val="de-DE"/>
        </w:rPr>
        <w:t>Universität</w:t>
      </w:r>
      <w:r>
        <w:rPr>
          <w:rFonts w:ascii="Times New Roman" w:hAnsi="Times New Roman" w:cs="Times New Roman"/>
          <w:spacing w:val="13"/>
          <w:lang w:val="de-DE"/>
        </w:rPr>
        <w:t xml:space="preserve"> </w:t>
      </w:r>
      <w:r>
        <w:rPr>
          <w:rFonts w:ascii="Times New Roman" w:hAnsi="Times New Roman" w:cs="Times New Roman"/>
          <w:lang w:val="de-DE"/>
        </w:rPr>
        <w:t xml:space="preserve">Wien) </w:t>
      </w:r>
    </w:p>
    <w:p w14:paraId="43D78583" w14:textId="77777777" w:rsidR="00FC099F" w:rsidRDefault="00FC099F">
      <w:pPr>
        <w:pStyle w:val="KeinLeerraum"/>
        <w:spacing w:line="276" w:lineRule="auto"/>
        <w:ind w:left="720"/>
        <w:jc w:val="both"/>
        <w:rPr>
          <w:rFonts w:ascii="Times New Roman" w:hAnsi="Times New Roman" w:cs="Times New Roman"/>
          <w:lang w:val="de-DE"/>
        </w:rPr>
      </w:pPr>
    </w:p>
    <w:p w14:paraId="3E29CF80" w14:textId="77777777" w:rsidR="00FC099F" w:rsidRDefault="00000000">
      <w:pPr>
        <w:pStyle w:val="KeinLeerraum"/>
        <w:numPr>
          <w:ilvl w:val="0"/>
          <w:numId w:val="4"/>
        </w:numPr>
        <w:spacing w:line="360" w:lineRule="auto"/>
        <w:jc w:val="both"/>
        <w:rPr>
          <w:rFonts w:ascii="Times New Roman" w:hAnsi="Times New Roman" w:cs="Times New Roman"/>
          <w:i/>
          <w:iCs/>
          <w:spacing w:val="-1"/>
          <w:lang w:val="de-DE"/>
        </w:rPr>
      </w:pPr>
      <w:r>
        <w:rPr>
          <w:rFonts w:ascii="Times New Roman" w:hAnsi="Times New Roman" w:cs="Times New Roman"/>
          <w:i/>
          <w:iCs/>
          <w:spacing w:val="-1"/>
          <w:lang w:val="de-DE"/>
        </w:rPr>
        <w:t>Vormittagsvorsitz</w:t>
      </w:r>
    </w:p>
    <w:p w14:paraId="650A4454" w14:textId="77777777" w:rsidR="00FC099F" w:rsidRDefault="00000000">
      <w:pPr>
        <w:pStyle w:val="Listenabsatz"/>
        <w:spacing w:line="360" w:lineRule="auto"/>
        <w:jc w:val="both"/>
        <w:rPr>
          <w:rFonts w:ascii="Times New Roman" w:hAnsi="Times New Roman" w:cs="Times New Roman"/>
          <w:sz w:val="22"/>
          <w:szCs w:val="22"/>
          <w:lang w:val="de-DE"/>
        </w:rPr>
      </w:pPr>
      <w:proofErr w:type="spellStart"/>
      <w:r>
        <w:rPr>
          <w:rFonts w:ascii="Times New Roman" w:hAnsi="Times New Roman" w:cs="Times New Roman"/>
          <w:sz w:val="22"/>
          <w:szCs w:val="22"/>
          <w:lang w:val="de-DE"/>
        </w:rPr>
        <w:t>Mag.</w:t>
      </w:r>
      <w:r>
        <w:rPr>
          <w:rFonts w:ascii="Times New Roman" w:hAnsi="Times New Roman" w:cs="Times New Roman"/>
          <w:sz w:val="22"/>
          <w:szCs w:val="22"/>
          <w:vertAlign w:val="superscript"/>
          <w:lang w:val="de-DE"/>
        </w:rPr>
        <w:t>a</w:t>
      </w:r>
      <w:proofErr w:type="spellEnd"/>
      <w:r>
        <w:rPr>
          <w:rFonts w:ascii="Times New Roman" w:hAnsi="Times New Roman" w:cs="Times New Roman"/>
          <w:sz w:val="22"/>
          <w:szCs w:val="22"/>
          <w:lang w:val="de-DE"/>
        </w:rPr>
        <w:t xml:space="preserve"> Dr.</w:t>
      </w:r>
      <w:r>
        <w:rPr>
          <w:rFonts w:ascii="Times New Roman" w:hAnsi="Times New Roman" w:cs="Times New Roman"/>
          <w:sz w:val="22"/>
          <w:szCs w:val="22"/>
          <w:vertAlign w:val="superscript"/>
          <w:lang w:val="de-DE"/>
        </w:rPr>
        <w:t>in</w:t>
      </w:r>
      <w:r>
        <w:rPr>
          <w:rFonts w:ascii="Times New Roman" w:hAnsi="Times New Roman" w:cs="Times New Roman"/>
          <w:sz w:val="22"/>
          <w:szCs w:val="22"/>
          <w:lang w:val="de-DE"/>
        </w:rPr>
        <w:t xml:space="preserve"> </w:t>
      </w:r>
      <w:r>
        <w:rPr>
          <w:rFonts w:ascii="Times New Roman" w:hAnsi="Times New Roman" w:cs="Times New Roman"/>
          <w:b/>
          <w:bCs/>
          <w:sz w:val="22"/>
          <w:szCs w:val="22"/>
          <w:lang w:val="de-DE"/>
        </w:rPr>
        <w:t>Felicitas Seebacher</w:t>
      </w:r>
      <w:r>
        <w:rPr>
          <w:rFonts w:ascii="Times New Roman" w:hAnsi="Times New Roman" w:cs="Times New Roman"/>
          <w:sz w:val="22"/>
          <w:szCs w:val="22"/>
          <w:lang w:val="de-DE"/>
        </w:rPr>
        <w:t xml:space="preserve"> (</w:t>
      </w:r>
      <w:r>
        <w:rPr>
          <w:rFonts w:ascii="Times New Roman" w:hAnsi="Times New Roman" w:cs="Times New Roman"/>
          <w:sz w:val="22"/>
          <w:szCs w:val="22"/>
        </w:rPr>
        <w:t xml:space="preserve">Leiterin der Arbeitsgruppe Geschichte der Medizin und </w:t>
      </w:r>
      <w:r>
        <w:rPr>
          <w:rFonts w:ascii="Times New Roman" w:hAnsi="Times New Roman" w:cs="Times New Roman"/>
          <w:i/>
          <w:iCs/>
          <w:sz w:val="22"/>
          <w:szCs w:val="22"/>
        </w:rPr>
        <w:t xml:space="preserve">Medical </w:t>
      </w:r>
      <w:proofErr w:type="spellStart"/>
      <w:r>
        <w:rPr>
          <w:rFonts w:ascii="Times New Roman" w:hAnsi="Times New Roman" w:cs="Times New Roman"/>
          <w:i/>
          <w:iCs/>
          <w:sz w:val="22"/>
          <w:szCs w:val="22"/>
        </w:rPr>
        <w:t>Humanities</w:t>
      </w:r>
      <w:proofErr w:type="spellEnd"/>
      <w:r>
        <w:rPr>
          <w:rFonts w:ascii="Times New Roman" w:hAnsi="Times New Roman" w:cs="Times New Roman"/>
          <w:i/>
          <w:iCs/>
          <w:sz w:val="22"/>
          <w:szCs w:val="22"/>
        </w:rPr>
        <w:t xml:space="preserve"> </w:t>
      </w:r>
      <w:r>
        <w:rPr>
          <w:rFonts w:ascii="Times New Roman" w:hAnsi="Times New Roman" w:cs="Times New Roman"/>
          <w:sz w:val="22"/>
          <w:szCs w:val="22"/>
        </w:rPr>
        <w:t>der Kommission für Geschichte und Philosophie der Wissenschaften der ÖAW)</w:t>
      </w:r>
    </w:p>
    <w:p w14:paraId="55EC3AC2" w14:textId="77777777" w:rsidR="00FC099F" w:rsidRDefault="00FC099F">
      <w:pPr>
        <w:spacing w:line="276" w:lineRule="auto"/>
        <w:jc w:val="both"/>
        <w:rPr>
          <w:rFonts w:ascii="Times New Roman" w:hAnsi="Times New Roman" w:cs="Times New Roman"/>
          <w:sz w:val="22"/>
          <w:szCs w:val="22"/>
        </w:rPr>
      </w:pPr>
    </w:p>
    <w:p w14:paraId="6297020F" w14:textId="77777777" w:rsidR="00FC099F" w:rsidRDefault="00000000">
      <w:pPr>
        <w:pStyle w:val="Listenabsatz"/>
        <w:numPr>
          <w:ilvl w:val="0"/>
          <w:numId w:val="3"/>
        </w:numPr>
        <w:spacing w:line="360" w:lineRule="auto"/>
        <w:jc w:val="both"/>
        <w:rPr>
          <w:rFonts w:ascii="Times New Roman" w:hAnsi="Times New Roman" w:cs="Times New Roman"/>
          <w:i/>
          <w:iCs/>
          <w:sz w:val="22"/>
          <w:szCs w:val="22"/>
        </w:rPr>
      </w:pPr>
      <w:r>
        <w:rPr>
          <w:rFonts w:ascii="Times New Roman" w:hAnsi="Times New Roman" w:cs="Times New Roman"/>
          <w:sz w:val="22"/>
          <w:szCs w:val="22"/>
        </w:rPr>
        <w:t xml:space="preserve">10:45-11:15 </w:t>
      </w:r>
      <w:r>
        <w:rPr>
          <w:rFonts w:ascii="Times New Roman" w:hAnsi="Times New Roman" w:cs="Times New Roman"/>
          <w:i/>
          <w:iCs/>
          <w:sz w:val="22"/>
          <w:szCs w:val="22"/>
        </w:rPr>
        <w:t>Mariendarstellungen zwischen Friedenskönigin und Kriegsgöttin – Zur Politisierung Mariens im Schatten von imperialen Machtinteressen</w:t>
      </w:r>
    </w:p>
    <w:p w14:paraId="5636F4A1" w14:textId="77777777" w:rsidR="00FC099F" w:rsidRDefault="00000000">
      <w:pPr>
        <w:pStyle w:val="NurText"/>
        <w:spacing w:line="360" w:lineRule="auto"/>
        <w:ind w:left="720"/>
        <w:jc w:val="both"/>
        <w:rPr>
          <w:rFonts w:ascii="Times New Roman" w:hAnsi="Times New Roman"/>
          <w:color w:val="000000"/>
          <w:szCs w:val="22"/>
          <w:highlight w:val="white"/>
          <w:lang w:val="cs-CZ"/>
        </w:rPr>
      </w:pPr>
      <w:proofErr w:type="spellStart"/>
      <w:r>
        <w:rPr>
          <w:rFonts w:ascii="Times New Roman" w:hAnsi="Times New Roman"/>
          <w:szCs w:val="22"/>
        </w:rPr>
        <w:t>w.M</w:t>
      </w:r>
      <w:proofErr w:type="spellEnd"/>
      <w:r>
        <w:rPr>
          <w:rFonts w:ascii="Times New Roman" w:hAnsi="Times New Roman"/>
          <w:szCs w:val="22"/>
        </w:rPr>
        <w:t xml:space="preserve">. Univ.-Prof. Mag. Dr. </w:t>
      </w:r>
      <w:r>
        <w:rPr>
          <w:rFonts w:ascii="Times New Roman" w:hAnsi="Times New Roman"/>
          <w:b/>
          <w:bCs/>
          <w:szCs w:val="22"/>
        </w:rPr>
        <w:t xml:space="preserve">Stefan M. </w:t>
      </w:r>
      <w:proofErr w:type="spellStart"/>
      <w:r>
        <w:rPr>
          <w:rFonts w:ascii="Times New Roman" w:hAnsi="Times New Roman"/>
          <w:b/>
          <w:bCs/>
          <w:szCs w:val="22"/>
        </w:rPr>
        <w:t>Newerkla</w:t>
      </w:r>
      <w:proofErr w:type="spellEnd"/>
      <w:r>
        <w:rPr>
          <w:rFonts w:ascii="Times New Roman" w:hAnsi="Times New Roman"/>
          <w:color w:val="333333"/>
          <w:szCs w:val="22"/>
          <w:shd w:val="clear" w:color="auto" w:fill="FFFFFF"/>
        </w:rPr>
        <w:t xml:space="preserve"> (Professor für Westslawische Sprachwissenschaft, </w:t>
      </w:r>
      <w:r>
        <w:rPr>
          <w:rFonts w:ascii="Times New Roman" w:hAnsi="Times New Roman"/>
          <w:color w:val="000000"/>
          <w:szCs w:val="22"/>
          <w:shd w:val="clear" w:color="auto" w:fill="FFFFFF"/>
          <w:lang w:val="cs-CZ"/>
        </w:rPr>
        <w:t>Institut für Slawistik, Universität Wien)</w:t>
      </w:r>
    </w:p>
    <w:p w14:paraId="1553B602" w14:textId="77777777" w:rsidR="00FC099F" w:rsidRDefault="00000000">
      <w:pPr>
        <w:pStyle w:val="KeinLeerraum"/>
        <w:jc w:val="both"/>
        <w:rPr>
          <w:rFonts w:ascii="Times New Roman" w:hAnsi="Times New Roman" w:cs="Times New Roman"/>
          <w:i/>
          <w:iCs/>
          <w:lang w:val="de-DE"/>
        </w:rPr>
      </w:pPr>
      <w:r>
        <w:rPr>
          <w:rFonts w:ascii="Times New Roman" w:hAnsi="Times New Roman" w:cs="Times New Roman"/>
          <w:i/>
          <w:iCs/>
          <w:lang w:val="de-DE"/>
        </w:rPr>
        <w:t>Abstract:</w:t>
      </w:r>
    </w:p>
    <w:p w14:paraId="477A2552"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Durch den Angriff Russlands auf die Ukraine sind in diesen Tagen Krieg, Gewalt und Tod unausweichlich in unser alle Bewusstsein gerückt. Dabei ist auch zu bemerken, wie sich das Politische des Religiösen bemächtigt und das Religiöse neuerlich eine verheerende Allianz mit imperialer Macht eingegangen ist. Ein Symbol dafür finden wir in den Darstellungen Mariens, die hier als ambivalente Figur </w:t>
      </w:r>
      <w:r>
        <w:rPr>
          <w:rFonts w:ascii="Times New Roman" w:hAnsi="Times New Roman" w:cs="Times New Roman"/>
          <w:sz w:val="22"/>
          <w:szCs w:val="22"/>
        </w:rPr>
        <w:lastRenderedPageBreak/>
        <w:t>zwischen Friedenskönigin und Kriegsgöttin oszilliert: Einerseits wird sie vom Patriarchen von Moskau bildlich in den Krieg geschickt, andererseits stellt Papst Franziskus die Welt, Ukraine und Russland sowie besonders die Flüchtenden unter ihren Schutz. Im Beitrag weisen wir auf Beispiele aus der Geschichte für diese unterschiedliche Instrumentalisierung Mariens hin und stellen Überlegungen an, was Theologie angesichts solcher Entwicklungen zum Frieden beitragen kann.</w:t>
      </w:r>
    </w:p>
    <w:p w14:paraId="33F69647" w14:textId="77777777" w:rsidR="00FC099F" w:rsidRDefault="00000000">
      <w:pPr>
        <w:jc w:val="both"/>
        <w:rPr>
          <w:rFonts w:ascii="Times New Roman" w:hAnsi="Times New Roman" w:cs="Times New Roman"/>
          <w:sz w:val="22"/>
          <w:szCs w:val="22"/>
        </w:rPr>
      </w:pPr>
      <w:r>
        <w:rPr>
          <w:rFonts w:ascii="Times New Roman" w:hAnsi="Times New Roman" w:cs="Times New Roman"/>
          <w:i/>
          <w:iCs/>
          <w:color w:val="000000"/>
          <w:szCs w:val="22"/>
          <w:shd w:val="clear" w:color="auto" w:fill="FFFFFF"/>
        </w:rPr>
        <w:t>CV:</w:t>
      </w:r>
      <w:r>
        <w:rPr>
          <w:rFonts w:ascii="Times New Roman" w:hAnsi="Times New Roman" w:cs="Times New Roman"/>
          <w:i/>
          <w:iCs/>
          <w:color w:val="000000"/>
          <w:szCs w:val="22"/>
          <w:shd w:val="clear" w:color="auto" w:fill="FFFFFF"/>
        </w:rPr>
        <w:br/>
      </w:r>
      <w:r>
        <w:rPr>
          <w:rFonts w:ascii="Times New Roman" w:hAnsi="Times New Roman" w:cs="Times New Roman"/>
          <w:iCs/>
          <w:color w:val="000000"/>
          <w:szCs w:val="22"/>
          <w:shd w:val="clear" w:color="auto" w:fill="FFFFFF"/>
        </w:rPr>
        <w:t xml:space="preserve">Stefan Michael </w:t>
      </w:r>
      <w:proofErr w:type="spellStart"/>
      <w:r>
        <w:rPr>
          <w:rFonts w:ascii="Times New Roman" w:hAnsi="Times New Roman" w:cs="Times New Roman"/>
          <w:iCs/>
          <w:color w:val="000000"/>
          <w:szCs w:val="22"/>
          <w:shd w:val="clear" w:color="auto" w:fill="FFFFFF"/>
        </w:rPr>
        <w:t>Newerkla</w:t>
      </w:r>
      <w:proofErr w:type="spellEnd"/>
      <w:r>
        <w:rPr>
          <w:rFonts w:ascii="Times New Roman" w:hAnsi="Times New Roman" w:cs="Times New Roman"/>
          <w:iCs/>
          <w:color w:val="000000"/>
          <w:szCs w:val="22"/>
          <w:shd w:val="clear" w:color="auto" w:fill="FFFFFF"/>
        </w:rPr>
        <w:t xml:space="preserve">, geboren 1972 in Horn, ist ein österreichischer Sprachwissenschaftler, </w:t>
      </w:r>
      <w:proofErr w:type="spellStart"/>
      <w:r>
        <w:rPr>
          <w:rFonts w:ascii="Times New Roman" w:hAnsi="Times New Roman" w:cs="Times New Roman"/>
          <w:iCs/>
          <w:color w:val="000000"/>
          <w:szCs w:val="22"/>
          <w:shd w:val="clear" w:color="auto" w:fill="FFFFFF"/>
        </w:rPr>
        <w:t>Slawist</w:t>
      </w:r>
      <w:proofErr w:type="spellEnd"/>
      <w:r>
        <w:rPr>
          <w:rFonts w:ascii="Times New Roman" w:hAnsi="Times New Roman" w:cs="Times New Roman"/>
          <w:iCs/>
          <w:color w:val="000000"/>
          <w:szCs w:val="22"/>
          <w:shd w:val="clear" w:color="auto" w:fill="FFFFFF"/>
        </w:rPr>
        <w:t xml:space="preserve"> und Philologe. 2004 wurde er als Professor für Westslawische Sprachwissenschaft ans Institut für Slawistik der Universität Wien berufen, dessen Leiter er auch ist.</w:t>
      </w:r>
    </w:p>
    <w:p w14:paraId="15EFF351" w14:textId="77777777" w:rsidR="00FC099F" w:rsidRDefault="00000000">
      <w:pPr>
        <w:pStyle w:val="NurText"/>
        <w:jc w:val="both"/>
        <w:rPr>
          <w:rFonts w:ascii="Times New Roman" w:hAnsi="Times New Roman"/>
          <w:i/>
          <w:iCs/>
          <w:color w:val="000000"/>
          <w:szCs w:val="22"/>
          <w:highlight w:val="white"/>
          <w:lang w:val="de-DE"/>
        </w:rPr>
      </w:pPr>
      <w:r>
        <w:rPr>
          <w:rFonts w:ascii="Times New Roman" w:hAnsi="Times New Roman"/>
          <w:iCs/>
          <w:color w:val="000000"/>
          <w:szCs w:val="22"/>
          <w:shd w:val="clear" w:color="auto" w:fill="FFFFFF"/>
          <w:lang w:val="de-DE"/>
        </w:rPr>
        <w:t xml:space="preserve">Nach der Matura am Humanistischen Gymnasium </w:t>
      </w:r>
      <w:proofErr w:type="spellStart"/>
      <w:r>
        <w:rPr>
          <w:rFonts w:ascii="Times New Roman" w:hAnsi="Times New Roman"/>
          <w:iCs/>
          <w:color w:val="000000"/>
          <w:szCs w:val="22"/>
          <w:shd w:val="clear" w:color="auto" w:fill="FFFFFF"/>
          <w:lang w:val="de-DE"/>
        </w:rPr>
        <w:t>Zwettl</w:t>
      </w:r>
      <w:proofErr w:type="spellEnd"/>
      <w:r>
        <w:rPr>
          <w:rFonts w:ascii="Times New Roman" w:hAnsi="Times New Roman"/>
          <w:iCs/>
          <w:color w:val="000000"/>
          <w:szCs w:val="22"/>
          <w:shd w:val="clear" w:color="auto" w:fill="FFFFFF"/>
          <w:lang w:val="de-DE"/>
        </w:rPr>
        <w:t xml:space="preserve"> im Jahr 1991 studierte </w:t>
      </w:r>
      <w:proofErr w:type="spellStart"/>
      <w:r>
        <w:rPr>
          <w:rFonts w:ascii="Times New Roman" w:hAnsi="Times New Roman"/>
          <w:iCs/>
          <w:color w:val="000000"/>
          <w:szCs w:val="22"/>
          <w:shd w:val="clear" w:color="auto" w:fill="FFFFFF"/>
          <w:lang w:val="de-DE"/>
        </w:rPr>
        <w:t>Newerkla</w:t>
      </w:r>
      <w:proofErr w:type="spellEnd"/>
      <w:r>
        <w:rPr>
          <w:rFonts w:ascii="Times New Roman" w:hAnsi="Times New Roman"/>
          <w:iCs/>
          <w:color w:val="000000"/>
          <w:szCs w:val="22"/>
          <w:shd w:val="clear" w:color="auto" w:fill="FFFFFF"/>
          <w:lang w:val="de-DE"/>
        </w:rPr>
        <w:t xml:space="preserve"> von 1992 bis 1998 Slawistik, Anglistik und Amerikanistik an der Universität Wien und promovierte im Jahr 1998 über </w:t>
      </w:r>
      <w:r>
        <w:rPr>
          <w:rFonts w:ascii="Times New Roman" w:hAnsi="Times New Roman"/>
          <w:i/>
          <w:iCs/>
          <w:color w:val="000000"/>
          <w:szCs w:val="22"/>
          <w:shd w:val="clear" w:color="auto" w:fill="FFFFFF"/>
          <w:lang w:val="de-DE"/>
        </w:rPr>
        <w:t xml:space="preserve">Intendierte und tatsächliche Sprachwirklichkeit in Böhmen – Diglossie im Schulwesen der </w:t>
      </w:r>
      <w:proofErr w:type="spellStart"/>
      <w:r>
        <w:rPr>
          <w:rFonts w:ascii="Times New Roman" w:hAnsi="Times New Roman"/>
          <w:i/>
          <w:iCs/>
          <w:color w:val="000000"/>
          <w:szCs w:val="22"/>
          <w:shd w:val="clear" w:color="auto" w:fill="FFFFFF"/>
          <w:lang w:val="de-DE"/>
        </w:rPr>
        <w:t>tschechischsprachigen</w:t>
      </w:r>
      <w:proofErr w:type="spellEnd"/>
      <w:r>
        <w:rPr>
          <w:rFonts w:ascii="Times New Roman" w:hAnsi="Times New Roman"/>
          <w:i/>
          <w:iCs/>
          <w:color w:val="000000"/>
          <w:szCs w:val="22"/>
          <w:shd w:val="clear" w:color="auto" w:fill="FFFFFF"/>
          <w:lang w:val="de-DE"/>
        </w:rPr>
        <w:t xml:space="preserve"> Länder der Habsburgermonarchie 1740–1918 am Beispiel des westböhmischen Kreisstadt Plzeň (Pilsen)</w:t>
      </w:r>
      <w:r>
        <w:rPr>
          <w:rFonts w:ascii="Times New Roman" w:hAnsi="Times New Roman"/>
          <w:iCs/>
          <w:color w:val="000000"/>
          <w:szCs w:val="22"/>
          <w:shd w:val="clear" w:color="auto" w:fill="FFFFFF"/>
          <w:lang w:val="de-DE"/>
        </w:rPr>
        <w:t xml:space="preserve">. 2003  habilitierte er mit einer Arbeit zum Thema </w:t>
      </w:r>
      <w:r>
        <w:rPr>
          <w:rFonts w:ascii="Times New Roman" w:hAnsi="Times New Roman"/>
          <w:i/>
          <w:iCs/>
          <w:color w:val="000000"/>
          <w:szCs w:val="22"/>
          <w:shd w:val="clear" w:color="auto" w:fill="FFFFFF"/>
          <w:lang w:val="de-DE"/>
        </w:rPr>
        <w:t>Sprachkontakte Tschechisch – Deutsch – Slowakisch. Deutsche Lehnwörter im Tschechischen und Slowakischen: Historische Entwicklung, Beleglage, bisherige und neue Deutungen</w:t>
      </w:r>
      <w:r>
        <w:rPr>
          <w:rFonts w:ascii="Times New Roman" w:hAnsi="Times New Roman"/>
          <w:iCs/>
          <w:color w:val="000000"/>
          <w:szCs w:val="22"/>
          <w:shd w:val="clear" w:color="auto" w:fill="FFFFFF"/>
          <w:lang w:val="de-DE"/>
        </w:rPr>
        <w:t xml:space="preserve">. Seit 2016 leitet er als </w:t>
      </w:r>
      <w:proofErr w:type="spellStart"/>
      <w:r>
        <w:rPr>
          <w:rFonts w:ascii="Times New Roman" w:hAnsi="Times New Roman"/>
          <w:iCs/>
          <w:color w:val="000000"/>
          <w:szCs w:val="22"/>
          <w:shd w:val="clear" w:color="auto" w:fill="FFFFFF"/>
          <w:lang w:val="de-DE"/>
        </w:rPr>
        <w:t>Konsortiumsmitglied</w:t>
      </w:r>
      <w:proofErr w:type="spellEnd"/>
      <w:r>
        <w:rPr>
          <w:rFonts w:ascii="Times New Roman" w:hAnsi="Times New Roman"/>
          <w:iCs/>
          <w:color w:val="000000"/>
          <w:szCs w:val="22"/>
          <w:shd w:val="clear" w:color="auto" w:fill="FFFFFF"/>
          <w:lang w:val="de-DE"/>
        </w:rPr>
        <w:t xml:space="preserve"> des vom FWF finanzierten Spezialforschungsbereichs (SFB) F 60-G23 „Deutsch in Österreich. Variation – Kontakt – Perzeption“ das Task Cluster zum Sprachkontakt mit dem Teilprojekt </w:t>
      </w:r>
      <w:r>
        <w:rPr>
          <w:rFonts w:ascii="Times New Roman" w:hAnsi="Times New Roman"/>
          <w:i/>
          <w:iCs/>
          <w:color w:val="000000"/>
          <w:szCs w:val="22"/>
          <w:shd w:val="clear" w:color="auto" w:fill="FFFFFF"/>
          <w:lang w:val="de-DE"/>
        </w:rPr>
        <w:t>Deutsch und slawische Sprachen in Österreich: Aspekte des Sprachkontakts</w:t>
      </w:r>
      <w:r>
        <w:rPr>
          <w:rFonts w:ascii="Times New Roman" w:hAnsi="Times New Roman"/>
          <w:iCs/>
          <w:color w:val="000000"/>
          <w:szCs w:val="22"/>
          <w:shd w:val="clear" w:color="auto" w:fill="FFFFFF"/>
          <w:lang w:val="de-DE"/>
        </w:rPr>
        <w:t xml:space="preserve">. Darüber hinaus ist er u. a. als Ko-Projektleiter im internationalen Joint Project des FWF zum Thema </w:t>
      </w:r>
      <w:proofErr w:type="spellStart"/>
      <w:r>
        <w:rPr>
          <w:rFonts w:ascii="Times New Roman" w:hAnsi="Times New Roman"/>
          <w:i/>
          <w:iCs/>
          <w:color w:val="000000"/>
          <w:szCs w:val="22"/>
          <w:shd w:val="clear" w:color="auto" w:fill="FFFFFF"/>
          <w:lang w:val="de-DE"/>
        </w:rPr>
        <w:t>Slawisten</w:t>
      </w:r>
      <w:proofErr w:type="spellEnd"/>
      <w:r>
        <w:rPr>
          <w:rFonts w:ascii="Times New Roman" w:hAnsi="Times New Roman"/>
          <w:i/>
          <w:iCs/>
          <w:color w:val="000000"/>
          <w:szCs w:val="22"/>
          <w:shd w:val="clear" w:color="auto" w:fill="FFFFFF"/>
          <w:lang w:val="de-DE"/>
        </w:rPr>
        <w:t xml:space="preserve"> im Austausch: Österreich und Russland 1849–1939</w:t>
      </w:r>
      <w:r>
        <w:rPr>
          <w:rFonts w:ascii="Times New Roman" w:hAnsi="Times New Roman"/>
          <w:iCs/>
          <w:color w:val="000000"/>
          <w:szCs w:val="22"/>
          <w:shd w:val="clear" w:color="auto" w:fill="FFFFFF"/>
          <w:lang w:val="de-DE"/>
        </w:rPr>
        <w:t xml:space="preserve"> aktiv.</w:t>
      </w:r>
    </w:p>
    <w:p w14:paraId="315635E1" w14:textId="77777777" w:rsidR="00FC099F" w:rsidRDefault="00000000">
      <w:pPr>
        <w:pStyle w:val="NurText"/>
        <w:jc w:val="both"/>
        <w:rPr>
          <w:rFonts w:ascii="Times New Roman" w:hAnsi="Times New Roman"/>
          <w:iCs/>
          <w:color w:val="000000"/>
          <w:szCs w:val="22"/>
          <w:highlight w:val="white"/>
          <w:lang w:val="de-DE"/>
        </w:rPr>
      </w:pPr>
      <w:r>
        <w:rPr>
          <w:rFonts w:ascii="Times New Roman" w:hAnsi="Times New Roman"/>
          <w:iCs/>
          <w:color w:val="000000"/>
          <w:szCs w:val="22"/>
          <w:shd w:val="clear" w:color="auto" w:fill="FFFFFF"/>
          <w:lang w:val="de-DE"/>
        </w:rPr>
        <w:t xml:space="preserve">Seit 2009 hat </w:t>
      </w:r>
      <w:proofErr w:type="spellStart"/>
      <w:r>
        <w:rPr>
          <w:rFonts w:ascii="Times New Roman" w:hAnsi="Times New Roman"/>
          <w:iCs/>
          <w:color w:val="000000"/>
          <w:szCs w:val="22"/>
          <w:shd w:val="clear" w:color="auto" w:fill="FFFFFF"/>
          <w:lang w:val="de-DE"/>
        </w:rPr>
        <w:t>Newerkla</w:t>
      </w:r>
      <w:proofErr w:type="spellEnd"/>
      <w:r>
        <w:rPr>
          <w:rFonts w:ascii="Times New Roman" w:hAnsi="Times New Roman"/>
          <w:iCs/>
          <w:color w:val="000000"/>
          <w:szCs w:val="22"/>
          <w:shd w:val="clear" w:color="auto" w:fill="FFFFFF"/>
          <w:lang w:val="de-DE"/>
        </w:rPr>
        <w:t xml:space="preserve"> den österreichischen Ko-Vorsitz der Ständigen Konferenz österreichischer und tschechischer Historiker zum gemeinsamen kulturellen Erbe (SKÖTH) inne. Darüber hinaus fungiert er u. a. als Mitglied des International Board der </w:t>
      </w:r>
      <w:proofErr w:type="spellStart"/>
      <w:r>
        <w:rPr>
          <w:rFonts w:ascii="Times New Roman" w:hAnsi="Times New Roman"/>
          <w:iCs/>
          <w:color w:val="000000"/>
          <w:szCs w:val="22"/>
          <w:shd w:val="clear" w:color="auto" w:fill="FFFFFF"/>
          <w:lang w:val="de-DE"/>
        </w:rPr>
        <w:t>Palacký</w:t>
      </w:r>
      <w:proofErr w:type="spellEnd"/>
      <w:r>
        <w:rPr>
          <w:rFonts w:ascii="Times New Roman" w:hAnsi="Times New Roman"/>
          <w:iCs/>
          <w:color w:val="000000"/>
          <w:szCs w:val="22"/>
          <w:shd w:val="clear" w:color="auto" w:fill="FFFFFF"/>
          <w:lang w:val="de-DE"/>
        </w:rPr>
        <w:t xml:space="preserve">-Universität Olomouc, als Mitglied des Akademierats der ÖAW, als österreichischer Vorsitzender des Literatur- und kulturwissenschaftlichen Komitees der ÖAW und der Ungarischen Akademie der Wissenschaften, als Zweiter Vorsitzender der Matthias-Kramer-Gesellschaft zur Erforschung der Geschichte des Fremdsprachenerwerbs und der Mehrsprachigkeit, als Mitglied des Wissenschaftlichen Rates der Philosophischen Fakultät der Masaryk-Universität, als Ko-Vorsitzender des Leitungsgremiums der AKTION Österreich – Tschechische Republik sowie als Vorstandsmitglied des Instituts für den Donauraum und Mitteleuropa (IDM). Seit 2010 ist </w:t>
      </w:r>
      <w:proofErr w:type="spellStart"/>
      <w:r>
        <w:rPr>
          <w:rFonts w:ascii="Times New Roman" w:hAnsi="Times New Roman"/>
          <w:iCs/>
          <w:color w:val="000000"/>
          <w:szCs w:val="22"/>
          <w:shd w:val="clear" w:color="auto" w:fill="FFFFFF"/>
          <w:lang w:val="de-DE"/>
        </w:rPr>
        <w:t>Newerkla</w:t>
      </w:r>
      <w:proofErr w:type="spellEnd"/>
      <w:r>
        <w:rPr>
          <w:rFonts w:ascii="Times New Roman" w:hAnsi="Times New Roman"/>
          <w:iCs/>
          <w:color w:val="000000"/>
          <w:szCs w:val="22"/>
          <w:shd w:val="clear" w:color="auto" w:fill="FFFFFF"/>
          <w:lang w:val="de-DE"/>
        </w:rPr>
        <w:t xml:space="preserve"> Mitglied der Akademischen Versammlung und seit 2013 auch des Wissenschaftlichen Rates der Tschechischen Akademie der Wissenschaften. 2017 erhielt er die Josef-</w:t>
      </w:r>
      <w:proofErr w:type="spellStart"/>
      <w:r>
        <w:rPr>
          <w:rFonts w:ascii="Times New Roman" w:hAnsi="Times New Roman"/>
          <w:iCs/>
          <w:color w:val="000000"/>
          <w:szCs w:val="22"/>
          <w:shd w:val="clear" w:color="auto" w:fill="FFFFFF"/>
          <w:lang w:val="de-DE"/>
        </w:rPr>
        <w:t>Dobrovský</w:t>
      </w:r>
      <w:proofErr w:type="spellEnd"/>
      <w:r>
        <w:rPr>
          <w:rFonts w:ascii="Times New Roman" w:hAnsi="Times New Roman"/>
          <w:iCs/>
          <w:color w:val="000000"/>
          <w:szCs w:val="22"/>
          <w:shd w:val="clear" w:color="auto" w:fill="FFFFFF"/>
          <w:lang w:val="de-DE"/>
        </w:rPr>
        <w:t xml:space="preserve">-Ehrenmedaille der Tschechischen Akademie der Wissenschaften für Verdienste um die philologischen und philosophischen Wissenschaften. 2014 wurde </w:t>
      </w:r>
      <w:proofErr w:type="spellStart"/>
      <w:r>
        <w:rPr>
          <w:rFonts w:ascii="Times New Roman" w:hAnsi="Times New Roman"/>
          <w:iCs/>
          <w:color w:val="000000"/>
          <w:szCs w:val="22"/>
          <w:shd w:val="clear" w:color="auto" w:fill="FFFFFF"/>
          <w:lang w:val="de-DE"/>
        </w:rPr>
        <w:t>Newerkla</w:t>
      </w:r>
      <w:proofErr w:type="spellEnd"/>
      <w:r>
        <w:rPr>
          <w:rFonts w:ascii="Times New Roman" w:hAnsi="Times New Roman"/>
          <w:iCs/>
          <w:color w:val="000000"/>
          <w:szCs w:val="22"/>
          <w:shd w:val="clear" w:color="auto" w:fill="FFFFFF"/>
          <w:lang w:val="de-DE"/>
        </w:rPr>
        <w:t xml:space="preserve"> zum k. M. I. und 2018 zum </w:t>
      </w:r>
      <w:proofErr w:type="spellStart"/>
      <w:r>
        <w:rPr>
          <w:rFonts w:ascii="Times New Roman" w:hAnsi="Times New Roman"/>
          <w:iCs/>
          <w:color w:val="000000"/>
          <w:szCs w:val="22"/>
          <w:shd w:val="clear" w:color="auto" w:fill="FFFFFF"/>
          <w:lang w:val="de-DE"/>
        </w:rPr>
        <w:t>w.M</w:t>
      </w:r>
      <w:proofErr w:type="spellEnd"/>
      <w:r>
        <w:rPr>
          <w:rFonts w:ascii="Times New Roman" w:hAnsi="Times New Roman"/>
          <w:iCs/>
          <w:color w:val="000000"/>
          <w:szCs w:val="22"/>
          <w:shd w:val="clear" w:color="auto" w:fill="FFFFFF"/>
          <w:lang w:val="de-DE"/>
        </w:rPr>
        <w:t>. der ÖAW gewählt.</w:t>
      </w:r>
    </w:p>
    <w:p w14:paraId="535DCF34" w14:textId="77777777" w:rsidR="00FC099F" w:rsidRDefault="00FC099F">
      <w:pPr>
        <w:pStyle w:val="NurText"/>
        <w:spacing w:line="360" w:lineRule="auto"/>
        <w:jc w:val="both"/>
        <w:rPr>
          <w:rFonts w:ascii="Times New Roman" w:hAnsi="Times New Roman"/>
          <w:color w:val="000000"/>
          <w:szCs w:val="22"/>
          <w:highlight w:val="white"/>
          <w:lang w:val="de-DE"/>
        </w:rPr>
      </w:pPr>
    </w:p>
    <w:p w14:paraId="50E2EF42" w14:textId="77777777" w:rsidR="00FC099F" w:rsidRDefault="00000000">
      <w:pPr>
        <w:pStyle w:val="NurText"/>
        <w:numPr>
          <w:ilvl w:val="0"/>
          <w:numId w:val="3"/>
        </w:numPr>
        <w:spacing w:line="360" w:lineRule="auto"/>
        <w:jc w:val="both"/>
        <w:rPr>
          <w:rFonts w:ascii="Times New Roman" w:hAnsi="Times New Roman"/>
          <w:szCs w:val="22"/>
        </w:rPr>
      </w:pPr>
      <w:r>
        <w:rPr>
          <w:rFonts w:ascii="Times New Roman" w:hAnsi="Times New Roman"/>
          <w:szCs w:val="22"/>
        </w:rPr>
        <w:t>11:15-11:30 Diskussion</w:t>
      </w:r>
    </w:p>
    <w:p w14:paraId="2D018A00" w14:textId="77777777" w:rsidR="00FC099F" w:rsidRDefault="00FC099F">
      <w:pPr>
        <w:pStyle w:val="NurText"/>
        <w:spacing w:line="360" w:lineRule="auto"/>
        <w:ind w:left="720"/>
        <w:jc w:val="both"/>
        <w:rPr>
          <w:rFonts w:ascii="Times New Roman" w:hAnsi="Times New Roman"/>
          <w:szCs w:val="22"/>
        </w:rPr>
      </w:pPr>
    </w:p>
    <w:p w14:paraId="2F17DF5E" w14:textId="77777777" w:rsidR="00FC099F" w:rsidRDefault="00000000">
      <w:pPr>
        <w:pStyle w:val="NurText"/>
        <w:numPr>
          <w:ilvl w:val="0"/>
          <w:numId w:val="3"/>
        </w:numPr>
        <w:spacing w:line="360" w:lineRule="auto"/>
        <w:jc w:val="both"/>
        <w:rPr>
          <w:rFonts w:ascii="Times New Roman" w:hAnsi="Times New Roman"/>
          <w:szCs w:val="22"/>
        </w:rPr>
      </w:pPr>
      <w:r>
        <w:rPr>
          <w:rFonts w:ascii="Times New Roman" w:hAnsi="Times New Roman"/>
          <w:szCs w:val="22"/>
        </w:rPr>
        <w:t>11:30-11:45 Kaffeepause</w:t>
      </w:r>
    </w:p>
    <w:p w14:paraId="41E0E9EC" w14:textId="77777777" w:rsidR="00FC099F" w:rsidRDefault="00FC099F">
      <w:pPr>
        <w:pStyle w:val="Listenabsatz"/>
        <w:rPr>
          <w:rFonts w:ascii="Times New Roman" w:hAnsi="Times New Roman" w:cs="Times New Roman"/>
          <w:szCs w:val="22"/>
        </w:rPr>
      </w:pPr>
    </w:p>
    <w:p w14:paraId="6C7AD53A" w14:textId="77777777" w:rsidR="00FC099F" w:rsidRDefault="00000000">
      <w:pPr>
        <w:pStyle w:val="NurText"/>
        <w:numPr>
          <w:ilvl w:val="0"/>
          <w:numId w:val="3"/>
        </w:numPr>
        <w:spacing w:line="360" w:lineRule="auto"/>
        <w:jc w:val="both"/>
        <w:rPr>
          <w:rFonts w:ascii="Times New Roman" w:hAnsi="Times New Roman"/>
          <w:szCs w:val="22"/>
        </w:rPr>
      </w:pPr>
      <w:r>
        <w:rPr>
          <w:rFonts w:ascii="Times New Roman" w:hAnsi="Times New Roman"/>
          <w:szCs w:val="22"/>
        </w:rPr>
        <w:t>11.45-12:15</w:t>
      </w:r>
      <w:r>
        <w:rPr>
          <w:rFonts w:ascii="Times New Roman" w:hAnsi="Times New Roman"/>
          <w:i/>
          <w:iCs/>
          <w:szCs w:val="22"/>
        </w:rPr>
        <w:t xml:space="preserve"> Die Zerstörung des </w:t>
      </w:r>
      <w:proofErr w:type="spellStart"/>
      <w:r>
        <w:rPr>
          <w:rFonts w:ascii="Times New Roman" w:hAnsi="Times New Roman"/>
          <w:i/>
          <w:iCs/>
          <w:szCs w:val="22"/>
        </w:rPr>
        <w:t>syro</w:t>
      </w:r>
      <w:proofErr w:type="spellEnd"/>
      <w:r>
        <w:rPr>
          <w:rFonts w:ascii="Times New Roman" w:hAnsi="Times New Roman"/>
          <w:i/>
          <w:iCs/>
          <w:szCs w:val="22"/>
        </w:rPr>
        <w:t>-aramäischen Christentums im Nahen Osten und die gravierenden Folgen für das kulturelle und religiöse Erbe des Christentums und Europas</w:t>
      </w:r>
    </w:p>
    <w:p w14:paraId="3F5311C0" w14:textId="77777777" w:rsidR="00FC099F" w:rsidRDefault="00000000">
      <w:pPr>
        <w:pStyle w:val="Listenabsatz"/>
        <w:spacing w:line="360" w:lineRule="auto"/>
        <w:jc w:val="both"/>
        <w:rPr>
          <w:rFonts w:ascii="Times New Roman" w:hAnsi="Times New Roman" w:cs="Times New Roman"/>
          <w:sz w:val="22"/>
          <w:szCs w:val="22"/>
        </w:rPr>
      </w:pPr>
      <w:proofErr w:type="spellStart"/>
      <w:r>
        <w:rPr>
          <w:rFonts w:ascii="Times New Roman" w:hAnsi="Times New Roman" w:cs="Times New Roman"/>
          <w:sz w:val="22"/>
          <w:szCs w:val="22"/>
        </w:rPr>
        <w:t>Chorepiskopos</w:t>
      </w:r>
      <w:proofErr w:type="spellEnd"/>
      <w:r>
        <w:rPr>
          <w:rFonts w:ascii="Times New Roman" w:hAnsi="Times New Roman" w:cs="Times New Roman"/>
          <w:sz w:val="22"/>
          <w:szCs w:val="22"/>
        </w:rPr>
        <w:t xml:space="preserve"> Prof. Dr. </w:t>
      </w:r>
      <w:r>
        <w:rPr>
          <w:rFonts w:ascii="Times New Roman" w:hAnsi="Times New Roman" w:cs="Times New Roman"/>
          <w:b/>
          <w:bCs/>
          <w:sz w:val="22"/>
          <w:szCs w:val="22"/>
        </w:rPr>
        <w:t>Emanuel Aydin</w:t>
      </w:r>
      <w:r>
        <w:rPr>
          <w:rFonts w:ascii="Times New Roman" w:hAnsi="Times New Roman" w:cs="Times New Roman"/>
          <w:sz w:val="22"/>
          <w:szCs w:val="22"/>
        </w:rPr>
        <w:t xml:space="preserve"> (</w:t>
      </w:r>
      <w:proofErr w:type="spellStart"/>
      <w:r>
        <w:rPr>
          <w:rFonts w:ascii="Times New Roman" w:hAnsi="Times New Roman" w:cs="Times New Roman"/>
          <w:sz w:val="22"/>
          <w:szCs w:val="22"/>
        </w:rPr>
        <w:t>Chorepiskopos</w:t>
      </w:r>
      <w:proofErr w:type="spellEnd"/>
      <w:r>
        <w:rPr>
          <w:rFonts w:ascii="Times New Roman" w:hAnsi="Times New Roman" w:cs="Times New Roman"/>
          <w:sz w:val="22"/>
          <w:szCs w:val="22"/>
        </w:rPr>
        <w:t xml:space="preserve"> der Syrisch-Orthodoxen Kirche, Professor für Erwachsenenbildung)</w:t>
      </w:r>
    </w:p>
    <w:p w14:paraId="70DCBA01" w14:textId="77777777" w:rsidR="00FC099F" w:rsidRDefault="00000000">
      <w:pPr>
        <w:pStyle w:val="KeinLeerraum"/>
        <w:jc w:val="both"/>
        <w:rPr>
          <w:rFonts w:ascii="Times New Roman" w:hAnsi="Times New Roman" w:cs="Times New Roman"/>
          <w:i/>
          <w:iCs/>
          <w:lang w:val="de-DE"/>
        </w:rPr>
      </w:pPr>
      <w:r>
        <w:rPr>
          <w:rFonts w:ascii="Times New Roman" w:hAnsi="Times New Roman" w:cs="Times New Roman"/>
          <w:i/>
          <w:iCs/>
          <w:lang w:val="de-DE"/>
        </w:rPr>
        <w:t>Abstract:</w:t>
      </w:r>
    </w:p>
    <w:p w14:paraId="5ED8AE99" w14:textId="77777777" w:rsidR="00FC099F" w:rsidRDefault="00000000">
      <w:pPr>
        <w:pStyle w:val="KeinLeerraum"/>
        <w:jc w:val="both"/>
        <w:rPr>
          <w:rFonts w:ascii="Times New Roman" w:hAnsi="Times New Roman" w:cs="Times New Roman"/>
          <w:lang w:val="de-DE"/>
        </w:rPr>
      </w:pPr>
      <w:r>
        <w:rPr>
          <w:rFonts w:ascii="Times New Roman" w:hAnsi="Times New Roman" w:cs="Times New Roman"/>
          <w:lang w:val="de-DE"/>
        </w:rPr>
        <w:t xml:space="preserve">Die syrische Christenheit besteht aus altorientalisch-syrisch-orthodoxen, syrisch-katholischen, assyrischen (nestorianischen), chaldäisch-katholischen, </w:t>
      </w:r>
      <w:proofErr w:type="spellStart"/>
      <w:r>
        <w:rPr>
          <w:rFonts w:ascii="Times New Roman" w:hAnsi="Times New Roman" w:cs="Times New Roman"/>
          <w:lang w:val="de-DE"/>
        </w:rPr>
        <w:t>melkitischen</w:t>
      </w:r>
      <w:proofErr w:type="spellEnd"/>
      <w:r>
        <w:rPr>
          <w:rFonts w:ascii="Times New Roman" w:hAnsi="Times New Roman" w:cs="Times New Roman"/>
          <w:lang w:val="de-DE"/>
        </w:rPr>
        <w:t xml:space="preserve"> und maronitischen Christen. Ihre Liturgiesprachen sind das Aramäische, die Muttersprache Jesu und der Apostel, und das Arabische. Ihre Heimat ist in Mesopotamien (heute Irak und Türkei) und in Syrien. Durch den wachsenden Einfluss des radikalen Islam und die Kriege der letzten Jahrzehnte ist die syrische Christenheit in ihren Heimatländern eine winzige Minderheit geworden, die </w:t>
      </w:r>
      <w:r>
        <w:rPr>
          <w:rFonts w:ascii="Times New Roman" w:hAnsi="Times New Roman" w:cs="Times New Roman"/>
          <w:lang w:val="de-DE"/>
        </w:rPr>
        <w:lastRenderedPageBreak/>
        <w:t xml:space="preserve">aufgrund von Verfolgung und Vertreibung kurz vor der völligen Auslöschung steht. In Europa gibt es zahlreiche syrische Gemeinden, die gute Beziehungen zu den anderen Kirchen pflegen. In einem weitgehend </w:t>
      </w:r>
      <w:proofErr w:type="spellStart"/>
      <w:r>
        <w:rPr>
          <w:rFonts w:ascii="Times New Roman" w:hAnsi="Times New Roman" w:cs="Times New Roman"/>
          <w:lang w:val="de-DE"/>
        </w:rPr>
        <w:t>entchristlichten</w:t>
      </w:r>
      <w:proofErr w:type="spellEnd"/>
      <w:r>
        <w:rPr>
          <w:rFonts w:ascii="Times New Roman" w:hAnsi="Times New Roman" w:cs="Times New Roman"/>
          <w:lang w:val="de-DE"/>
        </w:rPr>
        <w:t xml:space="preserve"> Westeuropa sind wir syrischen Christen eine lebendige Erinnerung an das kulturelle Erbe Europas, das ohne Christentum undenkbar ist. Wo die europäischen Kirchengemeinden schal geworden sind, erinnern wir als Märtyrerkirche an Gott. </w:t>
      </w:r>
    </w:p>
    <w:p w14:paraId="39AF15B3" w14:textId="77777777" w:rsidR="00FC099F" w:rsidRDefault="00FC099F">
      <w:pPr>
        <w:pStyle w:val="KeinLeerraum"/>
        <w:jc w:val="both"/>
        <w:rPr>
          <w:rFonts w:ascii="Arial" w:hAnsi="Arial" w:cs="Arial"/>
          <w:sz w:val="20"/>
          <w:szCs w:val="20"/>
          <w:lang w:val="de-DE"/>
        </w:rPr>
      </w:pPr>
    </w:p>
    <w:p w14:paraId="0CE04002" w14:textId="77777777" w:rsidR="00FC099F" w:rsidRDefault="00000000">
      <w:pPr>
        <w:jc w:val="both"/>
        <w:rPr>
          <w:rFonts w:ascii="Times New Roman" w:hAnsi="Times New Roman" w:cs="Times New Roman"/>
          <w:i/>
          <w:iCs/>
          <w:sz w:val="22"/>
          <w:szCs w:val="22"/>
          <w:lang w:val="en-GB"/>
        </w:rPr>
      </w:pPr>
      <w:r>
        <w:rPr>
          <w:rFonts w:ascii="Times New Roman" w:hAnsi="Times New Roman" w:cs="Times New Roman"/>
          <w:i/>
          <w:iCs/>
          <w:sz w:val="22"/>
          <w:szCs w:val="22"/>
          <w:lang w:val="en-GB"/>
        </w:rPr>
        <w:t>CV:</w:t>
      </w:r>
    </w:p>
    <w:p w14:paraId="12044740" w14:textId="77777777" w:rsidR="00FC099F" w:rsidRDefault="00000000">
      <w:pPr>
        <w:jc w:val="both"/>
        <w:rPr>
          <w:rFonts w:ascii="Times New Roman" w:hAnsi="Times New Roman" w:cs="Times New Roman"/>
          <w:sz w:val="22"/>
          <w:szCs w:val="22"/>
        </w:rPr>
      </w:pPr>
      <w:proofErr w:type="spellStart"/>
      <w:r>
        <w:rPr>
          <w:rFonts w:ascii="Times New Roman" w:hAnsi="Times New Roman" w:cs="Times New Roman"/>
          <w:sz w:val="22"/>
          <w:szCs w:val="22"/>
          <w:lang w:val="en-GB"/>
        </w:rPr>
        <w:t>Chorepiskopos</w:t>
      </w:r>
      <w:proofErr w:type="spellEnd"/>
      <w:r>
        <w:rPr>
          <w:rFonts w:ascii="Times New Roman" w:hAnsi="Times New Roman" w:cs="Times New Roman"/>
          <w:sz w:val="22"/>
          <w:szCs w:val="22"/>
          <w:lang w:val="en-GB"/>
        </w:rPr>
        <w:t xml:space="preserve"> Prof. Mag. Theol. </w:t>
      </w:r>
      <w:r>
        <w:rPr>
          <w:rFonts w:ascii="Times New Roman" w:hAnsi="Times New Roman" w:cs="Times New Roman"/>
          <w:sz w:val="22"/>
          <w:szCs w:val="22"/>
        </w:rPr>
        <w:t xml:space="preserve">Dr. Jur. Emanuel Aydin, geb. 1947 in </w:t>
      </w:r>
      <w:proofErr w:type="spellStart"/>
      <w:r>
        <w:rPr>
          <w:rFonts w:ascii="Times New Roman" w:hAnsi="Times New Roman" w:cs="Times New Roman"/>
          <w:sz w:val="22"/>
          <w:szCs w:val="22"/>
        </w:rPr>
        <w:t>Midiat</w:t>
      </w:r>
      <w:proofErr w:type="spellEnd"/>
      <w:r>
        <w:rPr>
          <w:rFonts w:ascii="Times New Roman" w:hAnsi="Times New Roman" w:cs="Times New Roman"/>
          <w:sz w:val="22"/>
          <w:szCs w:val="22"/>
        </w:rPr>
        <w:t>, Südosttürkei.</w:t>
      </w:r>
    </w:p>
    <w:p w14:paraId="492E1068"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1953-1958: Volksschule</w:t>
      </w:r>
    </w:p>
    <w:p w14:paraId="07383B6E"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1958-1961: Mittelschule </w:t>
      </w:r>
    </w:p>
    <w:p w14:paraId="134C8FAE"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1961-1964: Gymnasium in </w:t>
      </w:r>
      <w:proofErr w:type="spellStart"/>
      <w:r>
        <w:rPr>
          <w:rFonts w:ascii="Times New Roman" w:hAnsi="Times New Roman" w:cs="Times New Roman"/>
          <w:sz w:val="22"/>
          <w:szCs w:val="22"/>
        </w:rPr>
        <w:t>Mardin</w:t>
      </w:r>
      <w:proofErr w:type="spellEnd"/>
      <w:r>
        <w:rPr>
          <w:rFonts w:ascii="Times New Roman" w:hAnsi="Times New Roman" w:cs="Times New Roman"/>
          <w:sz w:val="22"/>
          <w:szCs w:val="22"/>
        </w:rPr>
        <w:t xml:space="preserve">. Gleichzeitig syrisch-orthodoxe theologische Ausbildung im </w:t>
      </w:r>
      <w:proofErr w:type="spellStart"/>
      <w:r>
        <w:rPr>
          <w:rFonts w:ascii="Times New Roman" w:hAnsi="Times New Roman" w:cs="Times New Roman"/>
          <w:sz w:val="22"/>
          <w:szCs w:val="22"/>
        </w:rPr>
        <w:t>Hanania</w:t>
      </w:r>
      <w:proofErr w:type="spellEnd"/>
      <w:r>
        <w:rPr>
          <w:rFonts w:ascii="Times New Roman" w:hAnsi="Times New Roman" w:cs="Times New Roman"/>
          <w:sz w:val="22"/>
          <w:szCs w:val="22"/>
        </w:rPr>
        <w:t xml:space="preserve"> Kloster bei </w:t>
      </w:r>
      <w:proofErr w:type="spellStart"/>
      <w:r>
        <w:rPr>
          <w:rFonts w:ascii="Times New Roman" w:hAnsi="Times New Roman" w:cs="Times New Roman"/>
          <w:sz w:val="22"/>
          <w:szCs w:val="22"/>
        </w:rPr>
        <w:t>Mardin</w:t>
      </w:r>
      <w:proofErr w:type="spellEnd"/>
      <w:r>
        <w:rPr>
          <w:rFonts w:ascii="Times New Roman" w:hAnsi="Times New Roman" w:cs="Times New Roman"/>
          <w:sz w:val="22"/>
          <w:szCs w:val="22"/>
        </w:rPr>
        <w:t>.</w:t>
      </w:r>
    </w:p>
    <w:p w14:paraId="7B30B9D5"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1966: Studium der deutschen Sprache. </w:t>
      </w:r>
    </w:p>
    <w:p w14:paraId="1756265A"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1969: Auf Empfehlung und Befürwortung Seiner Heiligkeit, des ökumenischen Patriarchen </w:t>
      </w:r>
      <w:proofErr w:type="spellStart"/>
      <w:r>
        <w:rPr>
          <w:rFonts w:ascii="Times New Roman" w:hAnsi="Times New Roman" w:cs="Times New Roman"/>
          <w:sz w:val="22"/>
          <w:szCs w:val="22"/>
        </w:rPr>
        <w:t>Athenagoras</w:t>
      </w:r>
      <w:proofErr w:type="spellEnd"/>
      <w:r>
        <w:rPr>
          <w:rFonts w:ascii="Times New Roman" w:hAnsi="Times New Roman" w:cs="Times New Roman"/>
          <w:sz w:val="22"/>
          <w:szCs w:val="22"/>
        </w:rPr>
        <w:t xml:space="preserve"> Ausbildungsmöglichkeit in Wien. Studium der Theologie in Wien, London und Beirut. Abschluss.</w:t>
      </w:r>
    </w:p>
    <w:p w14:paraId="5F0A1BD7"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1973: Priesterweihe durch Patriarch Mar Ignatius </w:t>
      </w:r>
      <w:proofErr w:type="spellStart"/>
      <w:r>
        <w:rPr>
          <w:rFonts w:ascii="Times New Roman" w:hAnsi="Times New Roman" w:cs="Times New Roman"/>
          <w:sz w:val="22"/>
          <w:szCs w:val="22"/>
        </w:rPr>
        <w:t>Yakub</w:t>
      </w:r>
      <w:proofErr w:type="spellEnd"/>
      <w:r>
        <w:rPr>
          <w:rFonts w:ascii="Times New Roman" w:hAnsi="Times New Roman" w:cs="Times New Roman"/>
          <w:sz w:val="22"/>
          <w:szCs w:val="22"/>
        </w:rPr>
        <w:t xml:space="preserve"> III. In Beirut. Beauftragt, als erster Priester der syrisch-orthodoxen Kirche nach Europa zu gehen, um in Wien ein Gemeindezentrum zu gründen. Seelsorger und Betreuer für soziale und kulturelle Belange der syrischen Christen in Österreich bzw. Mitteleuropa. </w:t>
      </w:r>
    </w:p>
    <w:p w14:paraId="21DAFC72"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1974: Gründung der offiziellen, staatlich anerkannten syrisch-orthodoxen Gemeinde in Wien. Gesandter des Patriarchats von Antiochien in der Schweiz, um bei der Gründung der Diözese in Mitteleuropa zu wirken. Im Auftrag des Patriarchalvikars von Skandinavien und den Benelux-Ländern </w:t>
      </w:r>
      <w:proofErr w:type="spellStart"/>
      <w:r>
        <w:rPr>
          <w:rFonts w:ascii="Times New Roman" w:hAnsi="Times New Roman" w:cs="Times New Roman"/>
          <w:sz w:val="22"/>
          <w:szCs w:val="22"/>
        </w:rPr>
        <w:t>Chorepiskopos</w:t>
      </w:r>
      <w:proofErr w:type="spellEnd"/>
      <w:r>
        <w:rPr>
          <w:rFonts w:ascii="Times New Roman" w:hAnsi="Times New Roman" w:cs="Times New Roman"/>
          <w:sz w:val="22"/>
          <w:szCs w:val="22"/>
        </w:rPr>
        <w:t xml:space="preserve"> Gabriel Aydin offizielle Schritte, um eine neue Gemeinde zu gründen. </w:t>
      </w:r>
    </w:p>
    <w:p w14:paraId="6913661F"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1976: Ernennung zum Fachinspektor für den Religionsunterricht der syrisch-orthodoxen Schüler in Österreich. </w:t>
      </w:r>
    </w:p>
    <w:p w14:paraId="2841A2C2"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1977: Gründung der ersten Jugendvereine in Wien. 1984 Verleihung des Goldenen Verdienstzeichens der Republik Österreich durch den Bundespräsidenten Dr. Rudolf Kirchschläger für soziale und kulturelle Verdienste. </w:t>
      </w:r>
    </w:p>
    <w:p w14:paraId="790DAABD" w14:textId="77777777" w:rsidR="00FC099F" w:rsidRDefault="00000000">
      <w:pPr>
        <w:jc w:val="both"/>
        <w:rPr>
          <w:rFonts w:ascii="Arial" w:hAnsi="Arial" w:cs="Arial"/>
          <w:sz w:val="20"/>
          <w:szCs w:val="20"/>
        </w:rPr>
      </w:pPr>
      <w:r>
        <w:rPr>
          <w:rFonts w:ascii="Times New Roman" w:eastAsia="Times New Roman" w:hAnsi="Times New Roman" w:cs="Times New Roman"/>
          <w:sz w:val="22"/>
          <w:szCs w:val="22"/>
          <w:lang w:val="de-AT"/>
        </w:rPr>
        <w:t xml:space="preserve">1989 </w:t>
      </w:r>
      <w:proofErr w:type="spellStart"/>
      <w:r>
        <w:rPr>
          <w:rFonts w:ascii="Times New Roman" w:eastAsia="Times New Roman" w:hAnsi="Times New Roman" w:cs="Times New Roman"/>
          <w:sz w:val="22"/>
          <w:szCs w:val="22"/>
          <w:lang w:val="de-AT"/>
        </w:rPr>
        <w:t>Mitbegr</w:t>
      </w:r>
      <w:r>
        <w:rPr>
          <w:rFonts w:ascii="Times New Roman" w:eastAsia="Times New Roman" w:hAnsi="Times New Roman" w:cs="Times New Roman"/>
          <w:sz w:val="22"/>
          <w:szCs w:val="22"/>
        </w:rPr>
        <w:t>ünder</w:t>
      </w:r>
      <w:proofErr w:type="spellEnd"/>
      <w:r>
        <w:rPr>
          <w:rFonts w:ascii="Times New Roman" w:eastAsia="Times New Roman" w:hAnsi="Times New Roman" w:cs="Times New Roman"/>
          <w:sz w:val="22"/>
          <w:szCs w:val="22"/>
        </w:rPr>
        <w:t xml:space="preserve"> und Bischofsvikar der indischen </w:t>
      </w:r>
      <w:proofErr w:type="spellStart"/>
      <w:r>
        <w:rPr>
          <w:rFonts w:ascii="Times New Roman" w:eastAsia="Times New Roman" w:hAnsi="Times New Roman" w:cs="Times New Roman"/>
          <w:sz w:val="22"/>
          <w:szCs w:val="22"/>
        </w:rPr>
        <w:t>syro-malankarischen</w:t>
      </w:r>
      <w:proofErr w:type="spellEnd"/>
      <w:r>
        <w:rPr>
          <w:rFonts w:ascii="Times New Roman" w:eastAsia="Times New Roman" w:hAnsi="Times New Roman" w:cs="Times New Roman"/>
          <w:sz w:val="22"/>
          <w:szCs w:val="22"/>
        </w:rPr>
        <w:t xml:space="preserve"> Gemeinde von Europa in Wien</w:t>
      </w:r>
    </w:p>
    <w:p w14:paraId="1C5C12B1"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1990: Abschluss an der Theologischen und Rechtswissenschaftlichen Fakultät der Lateranuniversität in Rom mit Lizentiat für Kanonisches Recht und Zivilrecht mit Auszeichnung. </w:t>
      </w:r>
    </w:p>
    <w:p w14:paraId="1345D7DC"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1993: Verleihung des Verdienst- und Ehrenkreuzes der Syrisch-orthodoxen Kirche durch den Patriarchen </w:t>
      </w:r>
      <w:proofErr w:type="spellStart"/>
      <w:r>
        <w:rPr>
          <w:rFonts w:ascii="Times New Roman" w:hAnsi="Times New Roman" w:cs="Times New Roman"/>
          <w:sz w:val="22"/>
          <w:szCs w:val="22"/>
        </w:rPr>
        <w:t>Zakka</w:t>
      </w:r>
      <w:proofErr w:type="spellEnd"/>
      <w:r>
        <w:rPr>
          <w:rFonts w:ascii="Times New Roman" w:hAnsi="Times New Roman" w:cs="Times New Roman"/>
          <w:sz w:val="22"/>
          <w:szCs w:val="22"/>
        </w:rPr>
        <w:t xml:space="preserve"> I. </w:t>
      </w:r>
      <w:proofErr w:type="spellStart"/>
      <w:r>
        <w:rPr>
          <w:rFonts w:ascii="Times New Roman" w:hAnsi="Times New Roman" w:cs="Times New Roman"/>
          <w:sz w:val="22"/>
          <w:szCs w:val="22"/>
        </w:rPr>
        <w:t>Iwas</w:t>
      </w:r>
      <w:proofErr w:type="spellEnd"/>
      <w:r>
        <w:rPr>
          <w:rFonts w:ascii="Times New Roman" w:hAnsi="Times New Roman" w:cs="Times New Roman"/>
          <w:sz w:val="22"/>
          <w:szCs w:val="22"/>
        </w:rPr>
        <w:t xml:space="preserve">. </w:t>
      </w:r>
    </w:p>
    <w:p w14:paraId="7976D84D"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1994: Vom Patriarchat bestellt zum Assistenten des Chefdelegierten der Syrisch-orthodoxen Kirche bei den ökumenischen Gesprächen der Stiftung „Pro </w:t>
      </w:r>
      <w:proofErr w:type="spellStart"/>
      <w:r>
        <w:rPr>
          <w:rFonts w:ascii="Times New Roman" w:hAnsi="Times New Roman" w:cs="Times New Roman"/>
          <w:sz w:val="22"/>
          <w:szCs w:val="22"/>
        </w:rPr>
        <w:t>oriente</w:t>
      </w:r>
      <w:proofErr w:type="spellEnd"/>
      <w:r>
        <w:rPr>
          <w:rFonts w:ascii="Times New Roman" w:hAnsi="Times New Roman" w:cs="Times New Roman"/>
          <w:sz w:val="22"/>
          <w:szCs w:val="22"/>
        </w:rPr>
        <w:t xml:space="preserve">“. </w:t>
      </w:r>
    </w:p>
    <w:p w14:paraId="5F5509D1"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1994: Promotion zum Doktor der Rechtswissenschaften an der Universität Wien. Dissertationsvater: der damalige Sekretär der Philosophisch-historischen Klasse der ÖAW Univ.-Prof. Dr. Walter Selb</w:t>
      </w:r>
      <w:r>
        <w:rPr>
          <w:rFonts w:ascii="Times New Roman" w:hAnsi="Times New Roman" w:cs="Times New Roman"/>
          <w:sz w:val="22"/>
          <w:szCs w:val="22"/>
          <w:lang w:val="de-AT"/>
        </w:rPr>
        <w:t>, mit welchem er zuvor Forschungsreisen durchführte</w:t>
      </w:r>
      <w:r>
        <w:rPr>
          <w:rFonts w:ascii="Times New Roman" w:hAnsi="Times New Roman" w:cs="Times New Roman"/>
          <w:sz w:val="22"/>
          <w:szCs w:val="22"/>
        </w:rPr>
        <w:t xml:space="preserve">. </w:t>
      </w:r>
    </w:p>
    <w:p w14:paraId="5C667CE7"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1995: Ernennung zum Mitglied der österreichischen UNESCO-Kommission. 1998: Verleihung des Goldenen Verdienstzeichens des Landes Wien durch den Landeshauptmann Dr. Michael Häupl aufgrund der erfolgreichen Bemühungen in den Diensten von Kultur, Sozialengagement und Integration usw. </w:t>
      </w:r>
    </w:p>
    <w:p w14:paraId="62D28BEC"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1999: Weihe zum </w:t>
      </w:r>
      <w:proofErr w:type="spellStart"/>
      <w:r>
        <w:rPr>
          <w:rFonts w:ascii="Times New Roman" w:hAnsi="Times New Roman" w:cs="Times New Roman"/>
          <w:sz w:val="22"/>
          <w:szCs w:val="22"/>
        </w:rPr>
        <w:t>Chorepiskopos</w:t>
      </w:r>
      <w:proofErr w:type="spellEnd"/>
      <w:r>
        <w:rPr>
          <w:rFonts w:ascii="Times New Roman" w:hAnsi="Times New Roman" w:cs="Times New Roman"/>
          <w:sz w:val="22"/>
          <w:szCs w:val="22"/>
        </w:rPr>
        <w:t xml:space="preserve"> durch Patriarch Mor Ignatius </w:t>
      </w:r>
      <w:proofErr w:type="spellStart"/>
      <w:r>
        <w:rPr>
          <w:rFonts w:ascii="Times New Roman" w:hAnsi="Times New Roman" w:cs="Times New Roman"/>
          <w:sz w:val="22"/>
          <w:szCs w:val="22"/>
        </w:rPr>
        <w:t>Zakka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Iwas</w:t>
      </w:r>
      <w:proofErr w:type="spellEnd"/>
      <w:r>
        <w:rPr>
          <w:rFonts w:ascii="Times New Roman" w:hAnsi="Times New Roman" w:cs="Times New Roman"/>
          <w:sz w:val="22"/>
          <w:szCs w:val="22"/>
        </w:rPr>
        <w:t xml:space="preserve"> in Wien. </w:t>
      </w:r>
    </w:p>
    <w:p w14:paraId="424ECD0D"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1999 – 2003: Stellvertreter des Vorsitzenden des Ökumenischen Rates der Kirchen in Österreich. 2004: Auf Vorschlag von Bundesministerin Elisabeth Gehrer Verleihung des Berufstitels „Professor Erwachsenenbildner“ durch den Bundespräsidenten Dr. Thomas Klestil. </w:t>
      </w:r>
    </w:p>
    <w:p w14:paraId="641D5046"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2004: Fachinspektor für den Religionsunterricht der orientalischen orthodoxen (koptischen, armenischen und syrisch-orthodoxen Schüler in Österreich. </w:t>
      </w:r>
    </w:p>
    <w:p w14:paraId="539D847D" w14:textId="77777777" w:rsidR="00FC099F" w:rsidRDefault="00000000">
      <w:pPr>
        <w:jc w:val="both"/>
        <w:rPr>
          <w:rFonts w:ascii="Times New Roman" w:hAnsi="Times New Roman" w:cs="Times New Roman"/>
          <w:sz w:val="22"/>
          <w:szCs w:val="22"/>
          <w:lang w:val="en-GB"/>
        </w:rPr>
      </w:pPr>
      <w:proofErr w:type="spellStart"/>
      <w:r>
        <w:rPr>
          <w:rFonts w:ascii="Times New Roman" w:hAnsi="Times New Roman" w:cs="Times New Roman"/>
          <w:sz w:val="22"/>
          <w:szCs w:val="22"/>
          <w:lang w:val="en-GB"/>
        </w:rPr>
        <w:t>Seit</w:t>
      </w:r>
      <w:proofErr w:type="spellEnd"/>
      <w:r>
        <w:rPr>
          <w:rFonts w:ascii="Times New Roman" w:hAnsi="Times New Roman" w:cs="Times New Roman"/>
          <w:sz w:val="22"/>
          <w:szCs w:val="22"/>
          <w:lang w:val="en-GB"/>
        </w:rPr>
        <w:t xml:space="preserve"> 2005: </w:t>
      </w:r>
      <w:proofErr w:type="spellStart"/>
      <w:r>
        <w:rPr>
          <w:rFonts w:ascii="Times New Roman" w:hAnsi="Times New Roman" w:cs="Times New Roman"/>
          <w:sz w:val="22"/>
          <w:szCs w:val="22"/>
          <w:lang w:val="en-GB"/>
        </w:rPr>
        <w:t>Mitglied</w:t>
      </w:r>
      <w:proofErr w:type="spellEnd"/>
      <w:r>
        <w:rPr>
          <w:rFonts w:ascii="Times New Roman" w:hAnsi="Times New Roman" w:cs="Times New Roman"/>
          <w:sz w:val="22"/>
          <w:szCs w:val="22"/>
          <w:lang w:val="en-GB"/>
        </w:rPr>
        <w:t xml:space="preserve"> des Boards of Christian Solidarity International (CSI), </w:t>
      </w:r>
      <w:proofErr w:type="spellStart"/>
      <w:r>
        <w:rPr>
          <w:rFonts w:ascii="Times New Roman" w:hAnsi="Times New Roman" w:cs="Times New Roman"/>
          <w:sz w:val="22"/>
          <w:szCs w:val="22"/>
          <w:lang w:val="en-GB"/>
        </w:rPr>
        <w:t>jetzt</w:t>
      </w:r>
      <w:proofErr w:type="spellEnd"/>
      <w:r>
        <w:rPr>
          <w:rFonts w:ascii="Times New Roman" w:hAnsi="Times New Roman" w:cs="Times New Roman"/>
          <w:sz w:val="22"/>
          <w:szCs w:val="22"/>
          <w:lang w:val="en-GB"/>
        </w:rPr>
        <w:t xml:space="preserve"> Christians in Need (CIN). </w:t>
      </w:r>
    </w:p>
    <w:p w14:paraId="5CF0A14D" w14:textId="77777777" w:rsidR="00FC099F" w:rsidRDefault="00000000">
      <w:pPr>
        <w:jc w:val="both"/>
        <w:rPr>
          <w:rFonts w:ascii="Times New Roman" w:hAnsi="Times New Roman" w:cs="Times New Roman"/>
          <w:sz w:val="22"/>
          <w:szCs w:val="22"/>
          <w:lang w:val="en-GB"/>
        </w:rPr>
      </w:pPr>
      <w:proofErr w:type="spellStart"/>
      <w:r>
        <w:rPr>
          <w:rFonts w:ascii="Times New Roman" w:hAnsi="Times New Roman" w:cs="Times New Roman"/>
          <w:sz w:val="22"/>
          <w:szCs w:val="22"/>
          <w:lang w:val="en-GB"/>
        </w:rPr>
        <w:t>Seit</w:t>
      </w:r>
      <w:proofErr w:type="spellEnd"/>
      <w:r>
        <w:rPr>
          <w:rFonts w:ascii="Times New Roman" w:hAnsi="Times New Roman" w:cs="Times New Roman"/>
          <w:sz w:val="22"/>
          <w:szCs w:val="22"/>
          <w:lang w:val="en-GB"/>
        </w:rPr>
        <w:t xml:space="preserve"> 2010: </w:t>
      </w:r>
      <w:proofErr w:type="spellStart"/>
      <w:r>
        <w:rPr>
          <w:rFonts w:ascii="Times New Roman" w:hAnsi="Times New Roman" w:cs="Times New Roman"/>
          <w:sz w:val="22"/>
          <w:szCs w:val="22"/>
          <w:lang w:val="en-GB"/>
        </w:rPr>
        <w:t>Mitglied</w:t>
      </w:r>
      <w:proofErr w:type="spellEnd"/>
      <w:r>
        <w:rPr>
          <w:rFonts w:ascii="Times New Roman" w:hAnsi="Times New Roman" w:cs="Times New Roman"/>
          <w:sz w:val="22"/>
          <w:szCs w:val="22"/>
          <w:lang w:val="en-GB"/>
        </w:rPr>
        <w:t xml:space="preserve"> des Board of the Oriental-Orthodox Church Commission (OKK) in </w:t>
      </w:r>
      <w:proofErr w:type="spellStart"/>
      <w:r>
        <w:rPr>
          <w:rFonts w:ascii="Times New Roman" w:hAnsi="Times New Roman" w:cs="Times New Roman"/>
          <w:sz w:val="22"/>
          <w:szCs w:val="22"/>
          <w:lang w:val="en-GB"/>
        </w:rPr>
        <w:t>Österreich</w:t>
      </w:r>
      <w:proofErr w:type="spellEnd"/>
      <w:r>
        <w:rPr>
          <w:rFonts w:ascii="Times New Roman" w:hAnsi="Times New Roman" w:cs="Times New Roman"/>
          <w:sz w:val="22"/>
          <w:szCs w:val="22"/>
          <w:lang w:val="en-GB"/>
        </w:rPr>
        <w:t xml:space="preserve">. </w:t>
      </w:r>
    </w:p>
    <w:p w14:paraId="1668E469"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Seit 2016: Generalsekretär der OKK. </w:t>
      </w:r>
    </w:p>
    <w:p w14:paraId="510F5707"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1975 – 1978: Publikation der Zeitschrift „NUHRO“ in syrischer, arabischer, türkischer und deutscher Sprache. Seit 2010 „Ambassador </w:t>
      </w:r>
      <w:proofErr w:type="spellStart"/>
      <w:r>
        <w:rPr>
          <w:rFonts w:ascii="Times New Roman" w:hAnsi="Times New Roman" w:cs="Times New Roman"/>
          <w:sz w:val="22"/>
          <w:szCs w:val="22"/>
        </w:rPr>
        <w:t>of</w:t>
      </w:r>
      <w:proofErr w:type="spellEnd"/>
      <w:r>
        <w:rPr>
          <w:rFonts w:ascii="Times New Roman" w:hAnsi="Times New Roman" w:cs="Times New Roman"/>
          <w:sz w:val="22"/>
          <w:szCs w:val="22"/>
        </w:rPr>
        <w:t xml:space="preserve"> Peace der Universal Peace </w:t>
      </w:r>
      <w:proofErr w:type="spellStart"/>
      <w:r>
        <w:rPr>
          <w:rFonts w:ascii="Times New Roman" w:hAnsi="Times New Roman" w:cs="Times New Roman"/>
          <w:sz w:val="22"/>
          <w:szCs w:val="22"/>
        </w:rPr>
        <w:t>Federation</w:t>
      </w:r>
      <w:proofErr w:type="spellEnd"/>
      <w:r>
        <w:rPr>
          <w:rFonts w:ascii="Times New Roman" w:hAnsi="Times New Roman" w:cs="Times New Roman"/>
          <w:sz w:val="22"/>
          <w:szCs w:val="22"/>
        </w:rPr>
        <w:t xml:space="preserve">. </w:t>
      </w:r>
    </w:p>
    <w:p w14:paraId="548A7AF0"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lastRenderedPageBreak/>
        <w:t xml:space="preserve">2012: Verleihung des Großen Ehrenzeichens für Verdienste um die Republik Österreich durch Bundespräsident Dr. Heinz Fischer. </w:t>
      </w:r>
    </w:p>
    <w:p w14:paraId="5F9B2965"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2012: Gründung der </w:t>
      </w:r>
      <w:proofErr w:type="spellStart"/>
      <w:r>
        <w:rPr>
          <w:rFonts w:ascii="Times New Roman" w:hAnsi="Times New Roman" w:cs="Times New Roman"/>
          <w:sz w:val="22"/>
          <w:szCs w:val="22"/>
        </w:rPr>
        <w:t>Association</w:t>
      </w:r>
      <w:proofErr w:type="spellEnd"/>
      <w:r>
        <w:rPr>
          <w:rFonts w:ascii="Times New Roman" w:hAnsi="Times New Roman" w:cs="Times New Roman"/>
          <w:sz w:val="22"/>
          <w:szCs w:val="22"/>
        </w:rPr>
        <w:t xml:space="preserve"> „Institute Peace </w:t>
      </w:r>
      <w:proofErr w:type="spellStart"/>
      <w:r>
        <w:rPr>
          <w:rFonts w:ascii="Times New Roman" w:hAnsi="Times New Roman" w:cs="Times New Roman"/>
          <w:sz w:val="22"/>
          <w:szCs w:val="22"/>
        </w:rPr>
        <w:t>for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the</w:t>
      </w:r>
      <w:proofErr w:type="spellEnd"/>
      <w:r>
        <w:rPr>
          <w:rFonts w:ascii="Times New Roman" w:hAnsi="Times New Roman" w:cs="Times New Roman"/>
          <w:sz w:val="22"/>
          <w:szCs w:val="22"/>
        </w:rPr>
        <w:t xml:space="preserve"> Orient“ und bis heute Vorsitzender der IFO. 2012: Gründung und Eröffnung des Theologischen Instituts „Papst </w:t>
      </w:r>
      <w:proofErr w:type="spellStart"/>
      <w:r>
        <w:rPr>
          <w:rFonts w:ascii="Times New Roman" w:hAnsi="Times New Roman" w:cs="Times New Roman"/>
          <w:sz w:val="22"/>
          <w:szCs w:val="22"/>
        </w:rPr>
        <w:t>Schenuda</w:t>
      </w:r>
      <w:proofErr w:type="spellEnd"/>
      <w:r>
        <w:rPr>
          <w:rFonts w:ascii="Times New Roman" w:hAnsi="Times New Roman" w:cs="Times New Roman"/>
          <w:sz w:val="22"/>
          <w:szCs w:val="22"/>
        </w:rPr>
        <w:t xml:space="preserve"> College“ in Wien, daselbst </w:t>
      </w:r>
      <w:proofErr w:type="spellStart"/>
      <w:r>
        <w:rPr>
          <w:rFonts w:ascii="Times New Roman" w:hAnsi="Times New Roman" w:cs="Times New Roman"/>
          <w:sz w:val="22"/>
          <w:szCs w:val="22"/>
        </w:rPr>
        <w:t>Vitzerektor</w:t>
      </w:r>
      <w:proofErr w:type="spellEnd"/>
      <w:r>
        <w:rPr>
          <w:rFonts w:ascii="Times New Roman" w:hAnsi="Times New Roman" w:cs="Times New Roman"/>
          <w:sz w:val="22"/>
          <w:szCs w:val="22"/>
        </w:rPr>
        <w:t xml:space="preserve"> und gibt Vorlesungen über kanonisches und staatliches Recht. </w:t>
      </w:r>
    </w:p>
    <w:p w14:paraId="5E8FEA38"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2013: Verleihung des Ehrenzeichens der Koptisch orthodoxen Kirche durch den Patriarchen, Seine Heiligkeit Papst </w:t>
      </w:r>
      <w:proofErr w:type="spellStart"/>
      <w:r>
        <w:rPr>
          <w:rFonts w:ascii="Times New Roman" w:hAnsi="Times New Roman" w:cs="Times New Roman"/>
          <w:sz w:val="22"/>
          <w:szCs w:val="22"/>
        </w:rPr>
        <w:t>Tawadros</w:t>
      </w:r>
      <w:proofErr w:type="spellEnd"/>
      <w:r>
        <w:rPr>
          <w:rFonts w:ascii="Times New Roman" w:hAnsi="Times New Roman" w:cs="Times New Roman"/>
          <w:sz w:val="22"/>
          <w:szCs w:val="22"/>
        </w:rPr>
        <w:t xml:space="preserve">. 2015 Gründung des Scout „Mor </w:t>
      </w:r>
      <w:proofErr w:type="spellStart"/>
      <w:r>
        <w:rPr>
          <w:rFonts w:ascii="Times New Roman" w:hAnsi="Times New Roman" w:cs="Times New Roman"/>
          <w:sz w:val="22"/>
          <w:szCs w:val="22"/>
        </w:rPr>
        <w:t>Ephrem</w:t>
      </w:r>
      <w:proofErr w:type="spellEnd"/>
      <w:r>
        <w:rPr>
          <w:rFonts w:ascii="Times New Roman" w:hAnsi="Times New Roman" w:cs="Times New Roman"/>
          <w:sz w:val="22"/>
          <w:szCs w:val="22"/>
        </w:rPr>
        <w:t xml:space="preserve">“ in Wien. </w:t>
      </w:r>
    </w:p>
    <w:p w14:paraId="52196113"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 xml:space="preserve">Seit 1973: Seelsorger und </w:t>
      </w:r>
      <w:proofErr w:type="spellStart"/>
      <w:r>
        <w:rPr>
          <w:rFonts w:ascii="Times New Roman" w:hAnsi="Times New Roman" w:cs="Times New Roman"/>
          <w:sz w:val="22"/>
          <w:szCs w:val="22"/>
        </w:rPr>
        <w:t>Chorepiskopos</w:t>
      </w:r>
      <w:proofErr w:type="spellEnd"/>
      <w:r>
        <w:rPr>
          <w:rFonts w:ascii="Times New Roman" w:hAnsi="Times New Roman" w:cs="Times New Roman"/>
          <w:sz w:val="22"/>
          <w:szCs w:val="22"/>
        </w:rPr>
        <w:t xml:space="preserve"> der syrisch-orthodoxen Christen in Österreich. </w:t>
      </w:r>
    </w:p>
    <w:p w14:paraId="32AE03F9" w14:textId="77777777" w:rsidR="00FC099F" w:rsidRDefault="00000000">
      <w:pPr>
        <w:jc w:val="both"/>
        <w:rPr>
          <w:rFonts w:ascii="Times New Roman" w:hAnsi="Times New Roman" w:cs="Times New Roman"/>
          <w:sz w:val="22"/>
          <w:szCs w:val="22"/>
        </w:rPr>
      </w:pPr>
      <w:r>
        <w:rPr>
          <w:rFonts w:ascii="Times New Roman" w:hAnsi="Times New Roman" w:cs="Times New Roman"/>
          <w:sz w:val="22"/>
          <w:szCs w:val="22"/>
        </w:rPr>
        <w:t>Verheiratet und Vater von fünf Kindern.</w:t>
      </w:r>
    </w:p>
    <w:p w14:paraId="58DB3AC7" w14:textId="77777777" w:rsidR="00FC099F" w:rsidRDefault="00FC099F">
      <w:pPr>
        <w:pStyle w:val="Textkrper"/>
        <w:spacing w:before="0"/>
        <w:ind w:left="0" w:firstLine="0"/>
        <w:rPr>
          <w:rFonts w:cs="Times New Roman"/>
          <w:color w:val="000000"/>
          <w:sz w:val="22"/>
          <w:szCs w:val="22"/>
          <w:lang w:val="de-DE"/>
        </w:rPr>
      </w:pPr>
    </w:p>
    <w:p w14:paraId="6D6ABD88" w14:textId="77777777" w:rsidR="00FC099F" w:rsidRDefault="00000000">
      <w:pPr>
        <w:pStyle w:val="Textkrper"/>
        <w:spacing w:before="0"/>
        <w:ind w:left="0" w:firstLine="0"/>
        <w:rPr>
          <w:rFonts w:cs="Times New Roman"/>
          <w:sz w:val="22"/>
          <w:szCs w:val="22"/>
          <w:lang w:val="de-DE"/>
        </w:rPr>
      </w:pPr>
      <w:r>
        <w:rPr>
          <w:rFonts w:cs="Times New Roman"/>
          <w:color w:val="000000"/>
          <w:sz w:val="22"/>
          <w:szCs w:val="22"/>
          <w:lang w:val="de-DE"/>
        </w:rPr>
        <w:t>Bücher:</w:t>
      </w:r>
    </w:p>
    <w:p w14:paraId="32F5F10F" w14:textId="77777777" w:rsidR="00FC099F" w:rsidRDefault="00000000">
      <w:pPr>
        <w:rPr>
          <w:rFonts w:ascii="Times New Roman" w:hAnsi="Times New Roman" w:cs="Times New Roman"/>
          <w:color w:val="000000"/>
          <w:sz w:val="22"/>
          <w:szCs w:val="22"/>
        </w:rPr>
      </w:pPr>
      <w:r>
        <w:rPr>
          <w:rFonts w:ascii="Times New Roman" w:hAnsi="Times New Roman" w:cs="Times New Roman"/>
          <w:color w:val="000000"/>
          <w:sz w:val="22"/>
          <w:szCs w:val="22"/>
        </w:rPr>
        <w:t xml:space="preserve">1. </w:t>
      </w:r>
      <w:proofErr w:type="spellStart"/>
      <w:r>
        <w:rPr>
          <w:rFonts w:ascii="Times New Roman" w:hAnsi="Times New Roman" w:cs="Times New Roman"/>
          <w:i/>
          <w:iCs/>
          <w:color w:val="000000"/>
          <w:sz w:val="22"/>
          <w:szCs w:val="22"/>
        </w:rPr>
        <w:t>Kilise</w:t>
      </w:r>
      <w:proofErr w:type="spellEnd"/>
      <w:r>
        <w:rPr>
          <w:rFonts w:ascii="Times New Roman" w:hAnsi="Times New Roman" w:cs="Times New Roman"/>
          <w:i/>
          <w:iCs/>
          <w:color w:val="000000"/>
          <w:sz w:val="22"/>
          <w:szCs w:val="22"/>
        </w:rPr>
        <w:t xml:space="preserve"> </w:t>
      </w:r>
      <w:proofErr w:type="spellStart"/>
      <w:r>
        <w:rPr>
          <w:rFonts w:ascii="Times New Roman" w:hAnsi="Times New Roman" w:cs="Times New Roman"/>
          <w:i/>
          <w:iCs/>
          <w:color w:val="000000"/>
          <w:sz w:val="22"/>
          <w:szCs w:val="22"/>
        </w:rPr>
        <w:t>ve</w:t>
      </w:r>
      <w:proofErr w:type="spellEnd"/>
      <w:r>
        <w:rPr>
          <w:rFonts w:ascii="Times New Roman" w:hAnsi="Times New Roman" w:cs="Times New Roman"/>
          <w:i/>
          <w:iCs/>
          <w:color w:val="000000"/>
          <w:sz w:val="22"/>
          <w:szCs w:val="22"/>
        </w:rPr>
        <w:t xml:space="preserve"> </w:t>
      </w:r>
      <w:proofErr w:type="spellStart"/>
      <w:r>
        <w:rPr>
          <w:rFonts w:ascii="Times New Roman" w:hAnsi="Times New Roman" w:cs="Times New Roman"/>
          <w:i/>
          <w:iCs/>
          <w:color w:val="000000"/>
          <w:sz w:val="22"/>
          <w:szCs w:val="22"/>
        </w:rPr>
        <w:t>Yänetimi</w:t>
      </w:r>
      <w:proofErr w:type="spellEnd"/>
      <w:r>
        <w:rPr>
          <w:rFonts w:ascii="Times New Roman" w:hAnsi="Times New Roman" w:cs="Times New Roman"/>
          <w:i/>
          <w:iCs/>
          <w:color w:val="000000"/>
          <w:sz w:val="22"/>
          <w:szCs w:val="22"/>
        </w:rPr>
        <w:t xml:space="preserve"> (Kirche und ihre Verwaltung)</w:t>
      </w:r>
      <w:r>
        <w:rPr>
          <w:rFonts w:ascii="Times New Roman" w:hAnsi="Times New Roman" w:cs="Times New Roman"/>
          <w:color w:val="000000"/>
          <w:sz w:val="22"/>
          <w:szCs w:val="22"/>
        </w:rPr>
        <w:t>, türkisch. Wien 1978</w:t>
      </w:r>
      <w:r>
        <w:rPr>
          <w:rFonts w:ascii="Times New Roman" w:hAnsi="Times New Roman" w:cs="Times New Roman"/>
          <w:color w:val="000000"/>
          <w:sz w:val="22"/>
          <w:szCs w:val="22"/>
        </w:rPr>
        <w:br/>
        <w:t xml:space="preserve">2. </w:t>
      </w:r>
      <w:proofErr w:type="spellStart"/>
      <w:r>
        <w:rPr>
          <w:rFonts w:ascii="Times New Roman" w:hAnsi="Times New Roman" w:cs="Times New Roman"/>
          <w:i/>
          <w:iCs/>
          <w:color w:val="000000"/>
          <w:sz w:val="22"/>
          <w:szCs w:val="22"/>
        </w:rPr>
        <w:t>Kurobo</w:t>
      </w:r>
      <w:proofErr w:type="spellEnd"/>
      <w:r>
        <w:rPr>
          <w:rFonts w:ascii="Times New Roman" w:hAnsi="Times New Roman" w:cs="Times New Roman"/>
          <w:i/>
          <w:iCs/>
          <w:color w:val="000000"/>
          <w:sz w:val="22"/>
          <w:szCs w:val="22"/>
        </w:rPr>
        <w:t xml:space="preserve"> (Opfer)</w:t>
      </w:r>
      <w:r>
        <w:rPr>
          <w:rFonts w:ascii="Times New Roman" w:hAnsi="Times New Roman" w:cs="Times New Roman"/>
          <w:color w:val="000000"/>
          <w:sz w:val="22"/>
          <w:szCs w:val="22"/>
        </w:rPr>
        <w:t>, türkisch (deutsche Fassung druckreif).</w:t>
      </w:r>
      <w:r>
        <w:rPr>
          <w:rFonts w:ascii="Times New Roman" w:hAnsi="Times New Roman" w:cs="Times New Roman"/>
          <w:i/>
          <w:iCs/>
          <w:color w:val="000000"/>
          <w:sz w:val="22"/>
          <w:szCs w:val="22"/>
        </w:rPr>
        <w:t xml:space="preserve"> </w:t>
      </w:r>
      <w:r>
        <w:rPr>
          <w:rFonts w:ascii="Times New Roman" w:hAnsi="Times New Roman" w:cs="Times New Roman"/>
          <w:color w:val="000000"/>
          <w:sz w:val="22"/>
          <w:szCs w:val="22"/>
        </w:rPr>
        <w:t xml:space="preserve">Wien 1979 </w:t>
      </w:r>
      <w:r>
        <w:rPr>
          <w:rFonts w:ascii="Times New Roman" w:hAnsi="Times New Roman" w:cs="Times New Roman"/>
          <w:color w:val="000000"/>
          <w:sz w:val="22"/>
          <w:szCs w:val="22"/>
        </w:rPr>
        <w:br/>
        <w:t xml:space="preserve">3. </w:t>
      </w:r>
      <w:r>
        <w:rPr>
          <w:rFonts w:ascii="Times New Roman" w:hAnsi="Times New Roman" w:cs="Times New Roman"/>
          <w:i/>
          <w:iCs/>
          <w:color w:val="000000"/>
          <w:sz w:val="22"/>
          <w:szCs w:val="22"/>
        </w:rPr>
        <w:t>Suryoye (Syrisch-orthodoxe)</w:t>
      </w:r>
      <w:r>
        <w:rPr>
          <w:rFonts w:ascii="Times New Roman" w:hAnsi="Times New Roman" w:cs="Times New Roman"/>
          <w:color w:val="000000"/>
          <w:sz w:val="22"/>
          <w:szCs w:val="22"/>
        </w:rPr>
        <w:t>, türkisch. Wien 1982</w:t>
      </w:r>
      <w:r>
        <w:rPr>
          <w:rFonts w:ascii="Times New Roman" w:hAnsi="Times New Roman" w:cs="Times New Roman"/>
          <w:color w:val="000000"/>
          <w:sz w:val="22"/>
          <w:szCs w:val="22"/>
        </w:rPr>
        <w:br/>
        <w:t xml:space="preserve">4. </w:t>
      </w:r>
      <w:r>
        <w:rPr>
          <w:rFonts w:ascii="Times New Roman" w:hAnsi="Times New Roman" w:cs="Times New Roman"/>
          <w:i/>
          <w:iCs/>
          <w:color w:val="000000"/>
          <w:sz w:val="22"/>
          <w:szCs w:val="22"/>
        </w:rPr>
        <w:t>Das Strafrecht der Syrisch-orthodoxen</w:t>
      </w:r>
      <w:r>
        <w:rPr>
          <w:rFonts w:ascii="Times New Roman" w:hAnsi="Times New Roman" w:cs="Times New Roman"/>
          <w:color w:val="000000"/>
          <w:sz w:val="22"/>
          <w:szCs w:val="22"/>
        </w:rPr>
        <w:t>, deutsch. Wien 1993</w:t>
      </w:r>
      <w:r>
        <w:rPr>
          <w:rFonts w:ascii="Times New Roman" w:hAnsi="Times New Roman" w:cs="Times New Roman"/>
          <w:color w:val="000000"/>
          <w:sz w:val="22"/>
          <w:szCs w:val="22"/>
        </w:rPr>
        <w:br/>
        <w:t xml:space="preserve">5. </w:t>
      </w:r>
      <w:r>
        <w:rPr>
          <w:rFonts w:ascii="Times New Roman" w:hAnsi="Times New Roman" w:cs="Times New Roman"/>
          <w:i/>
          <w:iCs/>
          <w:color w:val="000000"/>
          <w:sz w:val="22"/>
          <w:szCs w:val="22"/>
        </w:rPr>
        <w:t>Die Ehe bei den Syrisch-orthodoxen,</w:t>
      </w:r>
      <w:r>
        <w:rPr>
          <w:rFonts w:ascii="Times New Roman" w:hAnsi="Times New Roman" w:cs="Times New Roman"/>
          <w:color w:val="000000"/>
          <w:sz w:val="22"/>
          <w:szCs w:val="22"/>
        </w:rPr>
        <w:t xml:space="preserve"> deutsch. Wien 1995</w:t>
      </w:r>
      <w:r>
        <w:rPr>
          <w:rFonts w:ascii="Times New Roman" w:hAnsi="Times New Roman" w:cs="Times New Roman"/>
          <w:color w:val="000000"/>
          <w:sz w:val="22"/>
          <w:szCs w:val="22"/>
        </w:rPr>
        <w:br/>
        <w:t xml:space="preserve">6. </w:t>
      </w:r>
      <w:r>
        <w:rPr>
          <w:rFonts w:ascii="Times New Roman" w:hAnsi="Times New Roman" w:cs="Times New Roman"/>
          <w:i/>
          <w:iCs/>
          <w:color w:val="000000"/>
          <w:sz w:val="22"/>
          <w:szCs w:val="22"/>
        </w:rPr>
        <w:t xml:space="preserve">Katechismus der christlichen Lehre </w:t>
      </w:r>
      <w:r>
        <w:rPr>
          <w:rFonts w:ascii="Times New Roman" w:hAnsi="Times New Roman" w:cs="Times New Roman"/>
          <w:color w:val="000000"/>
          <w:sz w:val="22"/>
          <w:szCs w:val="22"/>
        </w:rPr>
        <w:t xml:space="preserve">(Übersetzung ins Deutsche aus dem Aramäischen). </w:t>
      </w:r>
      <w:proofErr w:type="spellStart"/>
      <w:r>
        <w:rPr>
          <w:rFonts w:ascii="Times New Roman" w:hAnsi="Times New Roman" w:cs="Times New Roman"/>
          <w:color w:val="000000"/>
          <w:sz w:val="22"/>
          <w:szCs w:val="22"/>
        </w:rPr>
        <w:t>Losser</w:t>
      </w:r>
      <w:proofErr w:type="spellEnd"/>
      <w:r>
        <w:rPr>
          <w:rFonts w:ascii="Times New Roman" w:hAnsi="Times New Roman" w:cs="Times New Roman"/>
          <w:color w:val="000000"/>
          <w:sz w:val="22"/>
          <w:szCs w:val="22"/>
        </w:rPr>
        <w:t xml:space="preserve"> (NL) 1995</w:t>
      </w:r>
      <w:r>
        <w:rPr>
          <w:rFonts w:ascii="Times New Roman" w:hAnsi="Times New Roman" w:cs="Times New Roman"/>
          <w:color w:val="000000"/>
          <w:sz w:val="22"/>
          <w:szCs w:val="22"/>
        </w:rPr>
        <w:br/>
        <w:t xml:space="preserve">7. </w:t>
      </w:r>
      <w:r>
        <w:rPr>
          <w:rFonts w:ascii="Times New Roman" w:hAnsi="Times New Roman" w:cs="Times New Roman"/>
          <w:i/>
          <w:iCs/>
          <w:color w:val="000000"/>
          <w:sz w:val="22"/>
          <w:szCs w:val="22"/>
        </w:rPr>
        <w:t>Hl. Antonius</w:t>
      </w:r>
      <w:r>
        <w:rPr>
          <w:rFonts w:ascii="Times New Roman" w:hAnsi="Times New Roman" w:cs="Times New Roman"/>
          <w:color w:val="000000"/>
          <w:sz w:val="22"/>
          <w:szCs w:val="22"/>
        </w:rPr>
        <w:t xml:space="preserve"> (in Vorbereitung, voraussichtlich 8 Bände)</w:t>
      </w:r>
      <w:r>
        <w:rPr>
          <w:rFonts w:ascii="Times New Roman" w:hAnsi="Times New Roman" w:cs="Times New Roman"/>
          <w:color w:val="000000"/>
          <w:sz w:val="22"/>
          <w:szCs w:val="22"/>
        </w:rPr>
        <w:br/>
        <w:t xml:space="preserve">8. </w:t>
      </w:r>
      <w:r>
        <w:rPr>
          <w:rFonts w:ascii="Times New Roman" w:hAnsi="Times New Roman" w:cs="Times New Roman"/>
          <w:i/>
          <w:iCs/>
          <w:color w:val="000000"/>
          <w:sz w:val="22"/>
          <w:szCs w:val="22"/>
        </w:rPr>
        <w:t xml:space="preserve">Der heilige </w:t>
      </w:r>
      <w:proofErr w:type="spellStart"/>
      <w:r>
        <w:rPr>
          <w:rFonts w:ascii="Times New Roman" w:hAnsi="Times New Roman" w:cs="Times New Roman"/>
          <w:i/>
          <w:iCs/>
          <w:color w:val="000000"/>
          <w:sz w:val="22"/>
          <w:szCs w:val="22"/>
        </w:rPr>
        <w:t>Ephrem</w:t>
      </w:r>
      <w:proofErr w:type="spellEnd"/>
      <w:r>
        <w:rPr>
          <w:rFonts w:ascii="Times New Roman" w:hAnsi="Times New Roman" w:cs="Times New Roman"/>
          <w:i/>
          <w:iCs/>
          <w:color w:val="000000"/>
          <w:sz w:val="22"/>
          <w:szCs w:val="22"/>
        </w:rPr>
        <w:t>. Leben-Werk-Texte</w:t>
      </w:r>
      <w:r>
        <w:rPr>
          <w:rFonts w:ascii="Times New Roman" w:hAnsi="Times New Roman" w:cs="Times New Roman"/>
          <w:color w:val="000000"/>
          <w:sz w:val="22"/>
          <w:szCs w:val="22"/>
        </w:rPr>
        <w:t>. Wien 2008</w:t>
      </w:r>
      <w:r>
        <w:rPr>
          <w:rFonts w:ascii="Times New Roman" w:hAnsi="Times New Roman" w:cs="Times New Roman"/>
          <w:color w:val="000000"/>
          <w:sz w:val="22"/>
          <w:szCs w:val="22"/>
        </w:rPr>
        <w:br/>
        <w:t xml:space="preserve">9. </w:t>
      </w:r>
      <w:proofErr w:type="spellStart"/>
      <w:r>
        <w:rPr>
          <w:rFonts w:ascii="Times New Roman" w:hAnsi="Times New Roman" w:cs="Times New Roman"/>
          <w:i/>
          <w:iCs/>
          <w:color w:val="000000"/>
          <w:sz w:val="22"/>
          <w:szCs w:val="22"/>
        </w:rPr>
        <w:t>Kurobo</w:t>
      </w:r>
      <w:proofErr w:type="spellEnd"/>
      <w:r>
        <w:rPr>
          <w:rFonts w:ascii="Times New Roman" w:hAnsi="Times New Roman" w:cs="Times New Roman"/>
          <w:color w:val="000000"/>
          <w:sz w:val="22"/>
          <w:szCs w:val="22"/>
        </w:rPr>
        <w:t xml:space="preserve"> (</w:t>
      </w:r>
      <w:r>
        <w:rPr>
          <w:rFonts w:ascii="Times New Roman" w:hAnsi="Times New Roman" w:cs="Times New Roman"/>
          <w:i/>
          <w:iCs/>
          <w:color w:val="000000"/>
          <w:sz w:val="22"/>
          <w:szCs w:val="22"/>
        </w:rPr>
        <w:t>Annäherung): Spiritualität in der syrisch-orthodoxen Kirche</w:t>
      </w:r>
      <w:r>
        <w:rPr>
          <w:rFonts w:ascii="Times New Roman" w:hAnsi="Times New Roman" w:cs="Times New Roman"/>
          <w:color w:val="000000"/>
          <w:sz w:val="22"/>
          <w:szCs w:val="22"/>
        </w:rPr>
        <w:t>. Wien 2009</w:t>
      </w:r>
      <w:r>
        <w:rPr>
          <w:rFonts w:ascii="Times New Roman" w:hAnsi="Times New Roman" w:cs="Times New Roman"/>
          <w:color w:val="000000"/>
          <w:sz w:val="22"/>
          <w:szCs w:val="22"/>
        </w:rPr>
        <w:br/>
        <w:t xml:space="preserve">10. </w:t>
      </w:r>
      <w:proofErr w:type="spellStart"/>
      <w:r>
        <w:rPr>
          <w:rFonts w:ascii="Times New Roman" w:hAnsi="Times New Roman" w:cs="Times New Roman"/>
          <w:i/>
          <w:iCs/>
          <w:color w:val="000000"/>
          <w:sz w:val="22"/>
          <w:szCs w:val="22"/>
        </w:rPr>
        <w:t>Ya</w:t>
      </w:r>
      <w:proofErr w:type="spellEnd"/>
      <w:r>
        <w:rPr>
          <w:rFonts w:ascii="Times New Roman" w:hAnsi="Times New Roman" w:cs="Times New Roman"/>
          <w:i/>
          <w:iCs/>
          <w:color w:val="000000"/>
          <w:sz w:val="22"/>
          <w:szCs w:val="22"/>
        </w:rPr>
        <w:t xml:space="preserve"> </w:t>
      </w:r>
      <w:proofErr w:type="spellStart"/>
      <w:r>
        <w:rPr>
          <w:rFonts w:ascii="Times New Roman" w:hAnsi="Times New Roman" w:cs="Times New Roman"/>
          <w:i/>
          <w:iCs/>
          <w:color w:val="000000"/>
          <w:sz w:val="22"/>
          <w:szCs w:val="22"/>
        </w:rPr>
        <w:t>Rab</w:t>
      </w:r>
      <w:proofErr w:type="spellEnd"/>
      <w:r>
        <w:rPr>
          <w:rFonts w:ascii="Times New Roman" w:hAnsi="Times New Roman" w:cs="Times New Roman"/>
          <w:i/>
          <w:iCs/>
          <w:color w:val="000000"/>
          <w:sz w:val="22"/>
          <w:szCs w:val="22"/>
        </w:rPr>
        <w:t>! Mar Li. Band 1(“Oh Herr! Sag mir.“)</w:t>
      </w:r>
      <w:r>
        <w:rPr>
          <w:rFonts w:ascii="Times New Roman" w:hAnsi="Times New Roman" w:cs="Times New Roman"/>
          <w:color w:val="000000"/>
          <w:sz w:val="22"/>
          <w:szCs w:val="22"/>
        </w:rPr>
        <w:t>. Wien 2009</w:t>
      </w:r>
    </w:p>
    <w:p w14:paraId="202DA099" w14:textId="77777777" w:rsidR="00FC099F" w:rsidRDefault="00000000">
      <w:pPr>
        <w:pStyle w:val="Textkrper"/>
        <w:spacing w:before="0"/>
        <w:ind w:left="0" w:firstLine="0"/>
        <w:rPr>
          <w:rFonts w:cs="Times New Roman"/>
          <w:color w:val="000000"/>
          <w:sz w:val="22"/>
          <w:szCs w:val="22"/>
          <w:lang w:val="de-AT"/>
        </w:rPr>
      </w:pPr>
      <w:r>
        <w:rPr>
          <w:rFonts w:cs="Times New Roman"/>
          <w:color w:val="000000"/>
          <w:sz w:val="22"/>
          <w:szCs w:val="22"/>
          <w:lang w:val="de-AT"/>
        </w:rPr>
        <w:t xml:space="preserve">11. </w:t>
      </w:r>
      <w:r>
        <w:rPr>
          <w:rFonts w:cs="Times New Roman"/>
          <w:i/>
          <w:iCs/>
          <w:color w:val="000000"/>
          <w:sz w:val="22"/>
          <w:szCs w:val="22"/>
          <w:lang w:val="de-AT"/>
        </w:rPr>
        <w:t>Appelle des Christentums in der Moderne. Herausforderungen der Christenheit in der globalisierten</w:t>
      </w:r>
      <w:r>
        <w:rPr>
          <w:rFonts w:cs="Times New Roman"/>
          <w:color w:val="000000"/>
          <w:sz w:val="22"/>
          <w:szCs w:val="22"/>
          <w:lang w:val="de-AT"/>
        </w:rPr>
        <w:t xml:space="preserve"> </w:t>
      </w:r>
      <w:r>
        <w:rPr>
          <w:rFonts w:cs="Times New Roman"/>
          <w:i/>
          <w:iCs/>
          <w:color w:val="000000"/>
          <w:sz w:val="22"/>
          <w:szCs w:val="22"/>
          <w:lang w:val="de-AT"/>
        </w:rPr>
        <w:t xml:space="preserve">Welt </w:t>
      </w:r>
      <w:r>
        <w:rPr>
          <w:rFonts w:cs="Times New Roman"/>
          <w:color w:val="000000"/>
          <w:sz w:val="22"/>
          <w:szCs w:val="22"/>
          <w:lang w:val="de-AT"/>
        </w:rPr>
        <w:t>(in Druck)</w:t>
      </w:r>
    </w:p>
    <w:p w14:paraId="1176C063" w14:textId="77777777" w:rsidR="00FC099F" w:rsidRDefault="00FC099F">
      <w:pPr>
        <w:spacing w:line="276" w:lineRule="auto"/>
        <w:rPr>
          <w:rFonts w:ascii="Times New Roman" w:hAnsi="Times New Roman" w:cs="Times New Roman"/>
          <w:sz w:val="22"/>
          <w:szCs w:val="22"/>
        </w:rPr>
      </w:pPr>
    </w:p>
    <w:p w14:paraId="13BF4F4A" w14:textId="77777777" w:rsidR="00FC099F" w:rsidRDefault="00000000">
      <w:pPr>
        <w:pStyle w:val="NurText"/>
        <w:numPr>
          <w:ilvl w:val="0"/>
          <w:numId w:val="3"/>
        </w:numPr>
        <w:spacing w:line="360" w:lineRule="auto"/>
        <w:jc w:val="both"/>
        <w:rPr>
          <w:rFonts w:ascii="Times New Roman" w:hAnsi="Times New Roman"/>
          <w:szCs w:val="22"/>
        </w:rPr>
      </w:pPr>
      <w:r>
        <w:rPr>
          <w:rFonts w:ascii="Times New Roman" w:hAnsi="Times New Roman"/>
          <w:szCs w:val="22"/>
        </w:rPr>
        <w:t>12:15-12:30 Diskussion</w:t>
      </w:r>
    </w:p>
    <w:p w14:paraId="2D517BA3" w14:textId="77777777" w:rsidR="00FC099F" w:rsidRDefault="00FC099F">
      <w:pPr>
        <w:pStyle w:val="Listenabsatz"/>
        <w:spacing w:line="276" w:lineRule="auto"/>
        <w:jc w:val="both"/>
        <w:rPr>
          <w:rFonts w:ascii="Times New Roman" w:hAnsi="Times New Roman" w:cs="Times New Roman"/>
          <w:sz w:val="22"/>
          <w:szCs w:val="22"/>
        </w:rPr>
      </w:pPr>
    </w:p>
    <w:p w14:paraId="2A00E712" w14:textId="77777777" w:rsidR="00FC099F" w:rsidRDefault="00000000">
      <w:pPr>
        <w:pStyle w:val="KeinLeerraum"/>
        <w:numPr>
          <w:ilvl w:val="0"/>
          <w:numId w:val="4"/>
        </w:numPr>
        <w:spacing w:line="360" w:lineRule="auto"/>
        <w:jc w:val="both"/>
        <w:rPr>
          <w:rFonts w:ascii="Times New Roman" w:hAnsi="Times New Roman" w:cs="Times New Roman"/>
          <w:spacing w:val="-1"/>
          <w:lang w:val="de-DE"/>
        </w:rPr>
      </w:pPr>
      <w:r>
        <w:rPr>
          <w:rFonts w:ascii="Times New Roman" w:hAnsi="Times New Roman" w:cs="Times New Roman"/>
          <w:i/>
          <w:iCs/>
          <w:lang w:val="de-DE"/>
        </w:rPr>
        <w:t>Nachmittag</w:t>
      </w:r>
      <w:r>
        <w:rPr>
          <w:rFonts w:ascii="Times New Roman" w:hAnsi="Times New Roman" w:cs="Times New Roman"/>
          <w:i/>
          <w:iCs/>
          <w:spacing w:val="-1"/>
          <w:lang w:val="de-DE"/>
        </w:rPr>
        <w:t>svorsitz</w:t>
      </w:r>
    </w:p>
    <w:p w14:paraId="7FAD629F" w14:textId="77777777" w:rsidR="00FC099F" w:rsidRDefault="00000000">
      <w:pPr>
        <w:pStyle w:val="KeinLeerraum"/>
        <w:spacing w:line="360" w:lineRule="auto"/>
        <w:ind w:left="720"/>
        <w:jc w:val="both"/>
        <w:rPr>
          <w:rFonts w:ascii="Times New Roman" w:hAnsi="Times New Roman" w:cs="Times New Roman"/>
          <w:spacing w:val="-1"/>
          <w:lang w:val="de-DE"/>
        </w:rPr>
      </w:pPr>
      <w:proofErr w:type="spellStart"/>
      <w:r>
        <w:rPr>
          <w:rFonts w:ascii="Times New Roman" w:hAnsi="Times New Roman" w:cs="Times New Roman"/>
          <w:lang w:val="de-DE"/>
        </w:rPr>
        <w:t>w</w:t>
      </w:r>
      <w:r>
        <w:rPr>
          <w:rFonts w:ascii="Times New Roman" w:hAnsi="Times New Roman" w:cs="Times New Roman"/>
          <w:spacing w:val="-7"/>
          <w:lang w:val="de-DE"/>
        </w:rPr>
        <w:t>.</w:t>
      </w:r>
      <w:r>
        <w:rPr>
          <w:rFonts w:ascii="Times New Roman" w:hAnsi="Times New Roman" w:cs="Times New Roman"/>
          <w:lang w:val="de-DE"/>
        </w:rPr>
        <w:t>M</w:t>
      </w:r>
      <w:proofErr w:type="spellEnd"/>
      <w:r>
        <w:rPr>
          <w:rFonts w:ascii="Times New Roman" w:hAnsi="Times New Roman" w:cs="Times New Roman"/>
          <w:lang w:val="de-DE"/>
        </w:rPr>
        <w:t>. Univ.-Prof.</w:t>
      </w:r>
      <w:r>
        <w:rPr>
          <w:rFonts w:ascii="Times New Roman" w:hAnsi="Times New Roman" w:cs="Times New Roman"/>
          <w:vertAlign w:val="superscript"/>
          <w:lang w:val="de-DE"/>
        </w:rPr>
        <w:t>in</w:t>
      </w:r>
      <w:r>
        <w:rPr>
          <w:rFonts w:ascii="Times New Roman" w:hAnsi="Times New Roman" w:cs="Times New Roman"/>
          <w:lang w:val="de-DE"/>
        </w:rPr>
        <w:t xml:space="preserve"> Dr.</w:t>
      </w:r>
      <w:r>
        <w:rPr>
          <w:rFonts w:ascii="Times New Roman" w:hAnsi="Times New Roman" w:cs="Times New Roman"/>
          <w:vertAlign w:val="superscript"/>
          <w:lang w:val="de-DE"/>
        </w:rPr>
        <w:t xml:space="preserve">in </w:t>
      </w:r>
      <w:r>
        <w:rPr>
          <w:rFonts w:ascii="Times New Roman" w:hAnsi="Times New Roman" w:cs="Times New Roman"/>
          <w:b/>
          <w:bCs/>
          <w:lang w:val="de-DE"/>
        </w:rPr>
        <w:t xml:space="preserve">Danuta </w:t>
      </w:r>
      <w:proofErr w:type="spellStart"/>
      <w:r>
        <w:rPr>
          <w:rFonts w:ascii="Times New Roman" w:hAnsi="Times New Roman" w:cs="Times New Roman"/>
          <w:b/>
          <w:bCs/>
          <w:lang w:val="de-DE"/>
        </w:rPr>
        <w:t>Shanzer</w:t>
      </w:r>
      <w:proofErr w:type="spellEnd"/>
      <w:r>
        <w:rPr>
          <w:rFonts w:ascii="Times New Roman" w:hAnsi="Times New Roman" w:cs="Times New Roman"/>
          <w:b/>
          <w:bCs/>
          <w:lang w:val="de-DE"/>
        </w:rPr>
        <w:t xml:space="preserve"> </w:t>
      </w:r>
      <w:r>
        <w:rPr>
          <w:rFonts w:ascii="Times New Roman" w:hAnsi="Times New Roman" w:cs="Times New Roman"/>
          <w:lang w:val="de-DE"/>
        </w:rPr>
        <w:t>(Professorin für lateinische Philologie der</w:t>
      </w:r>
      <w:r>
        <w:rPr>
          <w:lang w:val="de-DE"/>
        </w:rPr>
        <w:t xml:space="preserve"> S</w:t>
      </w:r>
      <w:r>
        <w:rPr>
          <w:rFonts w:ascii="Times New Roman" w:hAnsi="Times New Roman" w:cs="Times New Roman"/>
          <w:lang w:val="de-DE"/>
        </w:rPr>
        <w:t>pätantike und des Mittelalters, Universität Wien und ÖAW)</w:t>
      </w:r>
    </w:p>
    <w:p w14:paraId="39AD59BC" w14:textId="77777777" w:rsidR="00FC099F" w:rsidRDefault="00FC099F">
      <w:pPr>
        <w:pStyle w:val="Listenabsatz"/>
        <w:spacing w:line="276" w:lineRule="auto"/>
        <w:jc w:val="both"/>
        <w:rPr>
          <w:rFonts w:ascii="Times New Roman" w:hAnsi="Times New Roman" w:cs="Times New Roman"/>
          <w:sz w:val="22"/>
          <w:szCs w:val="22"/>
        </w:rPr>
      </w:pPr>
    </w:p>
    <w:p w14:paraId="4A585165" w14:textId="77777777" w:rsidR="00FC099F" w:rsidRDefault="00000000">
      <w:pPr>
        <w:pStyle w:val="Listenabsatz"/>
        <w:numPr>
          <w:ilvl w:val="0"/>
          <w:numId w:val="2"/>
        </w:numPr>
        <w:spacing w:line="360" w:lineRule="auto"/>
        <w:jc w:val="both"/>
        <w:rPr>
          <w:rFonts w:ascii="Times New Roman" w:hAnsi="Times New Roman" w:cs="Times New Roman"/>
          <w:i/>
          <w:iCs/>
          <w:sz w:val="22"/>
          <w:szCs w:val="22"/>
        </w:rPr>
      </w:pPr>
      <w:r>
        <w:rPr>
          <w:rFonts w:ascii="Times New Roman" w:hAnsi="Times New Roman" w:cs="Times New Roman"/>
          <w:sz w:val="22"/>
          <w:szCs w:val="22"/>
        </w:rPr>
        <w:t>14:30-15:00</w:t>
      </w:r>
      <w:r>
        <w:rPr>
          <w:rFonts w:ascii="Times New Roman" w:hAnsi="Times New Roman" w:cs="Times New Roman"/>
          <w:i/>
          <w:iCs/>
          <w:sz w:val="22"/>
          <w:szCs w:val="22"/>
        </w:rPr>
        <w:t xml:space="preserve"> Antisemitismus - das Judentum als Betroffener ursprünglich religiöser Polemik in Heiligen Schriften</w:t>
      </w:r>
    </w:p>
    <w:p w14:paraId="39377033" w14:textId="77777777" w:rsidR="00FC099F" w:rsidRDefault="00000000">
      <w:pPr>
        <w:pStyle w:val="Listenabsatz"/>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Mag. Dr. </w:t>
      </w:r>
      <w:r>
        <w:rPr>
          <w:rFonts w:ascii="Times New Roman" w:hAnsi="Times New Roman" w:cs="Times New Roman"/>
          <w:b/>
          <w:bCs/>
          <w:sz w:val="22"/>
          <w:szCs w:val="22"/>
        </w:rPr>
        <w:t xml:space="preserve">Raimund Fastenbauer </w:t>
      </w:r>
      <w:r>
        <w:rPr>
          <w:rFonts w:ascii="Times New Roman" w:hAnsi="Times New Roman" w:cs="Times New Roman"/>
          <w:sz w:val="22"/>
          <w:szCs w:val="22"/>
        </w:rPr>
        <w:t xml:space="preserve">(Generalsekretär i.R. der Israelitischen Kultusgemeinde, IKG, Wien) </w:t>
      </w:r>
    </w:p>
    <w:p w14:paraId="1ED82C92" w14:textId="77777777" w:rsidR="00FC099F" w:rsidRDefault="00000000">
      <w:pPr>
        <w:pStyle w:val="KeinLeerraum"/>
        <w:jc w:val="both"/>
        <w:rPr>
          <w:rFonts w:ascii="Times New Roman" w:hAnsi="Times New Roman" w:cs="Times New Roman"/>
          <w:i/>
          <w:iCs/>
          <w:lang w:val="de-DE" w:eastAsia="de-DE"/>
        </w:rPr>
      </w:pPr>
      <w:r>
        <w:rPr>
          <w:rFonts w:ascii="Times New Roman" w:hAnsi="Times New Roman" w:cs="Times New Roman"/>
          <w:i/>
          <w:iCs/>
          <w:lang w:val="de-DE"/>
        </w:rPr>
        <w:t>Abstract:</w:t>
      </w:r>
    </w:p>
    <w:p w14:paraId="6632A0EC" w14:textId="77777777" w:rsidR="00FC099F" w:rsidRDefault="00000000">
      <w:pPr>
        <w:pStyle w:val="KeinLeerraum"/>
        <w:jc w:val="both"/>
        <w:rPr>
          <w:rFonts w:ascii="Times New Roman" w:hAnsi="Times New Roman" w:cs="Times New Roman"/>
          <w:lang w:val="de-DE"/>
        </w:rPr>
      </w:pPr>
      <w:r>
        <w:rPr>
          <w:rFonts w:ascii="Times New Roman" w:hAnsi="Times New Roman" w:cs="Times New Roman"/>
          <w:lang w:val="de-DE"/>
        </w:rPr>
        <w:t>In modernen Antisemitismustheorien werden die religiösen Wurzeln des Antisemitismus oft einerseits wenig beleuchtet und andererseits beschönigend lediglich von Antijudaismus gesprochen. Es zeigen sich erstaunliche strukturelle Ähnlichkeiten der polemischen Vorwürfe in Christentum und Islam gegenüber dem Judentum.</w:t>
      </w:r>
    </w:p>
    <w:p w14:paraId="3F546D4E" w14:textId="77777777" w:rsidR="00FC099F" w:rsidRDefault="00000000">
      <w:pPr>
        <w:pStyle w:val="KeinLeerraum"/>
        <w:jc w:val="both"/>
        <w:rPr>
          <w:rFonts w:ascii="Times New Roman" w:hAnsi="Times New Roman" w:cs="Times New Roman"/>
          <w:lang w:val="de-DE"/>
        </w:rPr>
      </w:pPr>
      <w:r>
        <w:rPr>
          <w:rFonts w:ascii="Times New Roman" w:hAnsi="Times New Roman" w:cs="Times New Roman"/>
          <w:lang w:val="de-DE"/>
        </w:rPr>
        <w:t xml:space="preserve">Im Gegensatz zu den beiden anderen Buchreligionen betreibt das Judentum keine Mission. Aufgrund der </w:t>
      </w:r>
      <w:proofErr w:type="spellStart"/>
      <w:r>
        <w:rPr>
          <w:rFonts w:ascii="Times New Roman" w:hAnsi="Times New Roman" w:cs="Times New Roman"/>
          <w:lang w:val="de-DE"/>
        </w:rPr>
        <w:t>noahidischen</w:t>
      </w:r>
      <w:proofErr w:type="spellEnd"/>
      <w:r>
        <w:rPr>
          <w:rFonts w:ascii="Times New Roman" w:hAnsi="Times New Roman" w:cs="Times New Roman"/>
          <w:lang w:val="de-DE"/>
        </w:rPr>
        <w:t xml:space="preserve"> Gesetze besteht für Juden keine Sinnhaftigkeit Andersgläubige zum (mehr oder weniger gewaltfreien) Übertritt zur eigenen Religion zu bringen.</w:t>
      </w:r>
    </w:p>
    <w:p w14:paraId="24F20E92" w14:textId="77777777" w:rsidR="00FC099F" w:rsidRDefault="00000000">
      <w:pPr>
        <w:pStyle w:val="KeinLeerraum"/>
        <w:jc w:val="both"/>
        <w:rPr>
          <w:rFonts w:ascii="Times New Roman" w:hAnsi="Times New Roman" w:cs="Times New Roman"/>
          <w:lang w:val="de-DE"/>
        </w:rPr>
      </w:pPr>
      <w:r>
        <w:rPr>
          <w:rFonts w:ascii="Times New Roman" w:hAnsi="Times New Roman" w:cs="Times New Roman"/>
          <w:lang w:val="de-DE"/>
        </w:rPr>
        <w:t xml:space="preserve">Dieser Respekt wurde in der Geschichte weder vom Christentum, nachdem sich die heidenchristliche Richtung </w:t>
      </w:r>
      <w:proofErr w:type="spellStart"/>
      <w:r>
        <w:rPr>
          <w:rFonts w:ascii="Times New Roman" w:hAnsi="Times New Roman" w:cs="Times New Roman"/>
          <w:lang w:val="de-DE"/>
        </w:rPr>
        <w:t>durchsetzte</w:t>
      </w:r>
      <w:proofErr w:type="spellEnd"/>
      <w:r>
        <w:rPr>
          <w:rFonts w:ascii="Times New Roman" w:hAnsi="Times New Roman" w:cs="Times New Roman"/>
          <w:lang w:val="de-DE"/>
        </w:rPr>
        <w:t xml:space="preserve"> und das Christentum von einer Religion einer Minderheit zur Staatsreligion wurde, noch seitens des Islam nach der Flucht des Propheten aus Mekka und den Auseinandersetzungen mit den Juden Medinas, entgegengebracht.</w:t>
      </w:r>
    </w:p>
    <w:p w14:paraId="7525CA95" w14:textId="77777777" w:rsidR="00FC099F" w:rsidRDefault="00000000">
      <w:pPr>
        <w:pStyle w:val="KeinLeerraum"/>
        <w:jc w:val="both"/>
        <w:rPr>
          <w:rFonts w:ascii="Times New Roman" w:hAnsi="Times New Roman" w:cs="Times New Roman"/>
          <w:lang w:val="de-DE"/>
        </w:rPr>
      </w:pPr>
      <w:r>
        <w:rPr>
          <w:rFonts w:ascii="Times New Roman" w:hAnsi="Times New Roman" w:cs="Times New Roman"/>
          <w:lang w:val="de-DE"/>
        </w:rPr>
        <w:t xml:space="preserve">Die enttäuschte Erwartung eines Anschlusses an die dominierend gewordene Religion einer </w:t>
      </w:r>
      <w:r>
        <w:rPr>
          <w:rFonts w:ascii="Times New Roman" w:hAnsi="Times New Roman" w:cs="Times New Roman"/>
          <w:lang w:val="de-DE"/>
        </w:rPr>
        <w:lastRenderedPageBreak/>
        <w:t>ursprünglichen Minderheit fand ihren Niederschlag in Neuen Testament und Koran und überstrahlte andere ältere durchaus judenfreundliche Passagen. Diese historische Polemik wird unter Verwendung von antisemitischen Motiven wie der Beschuldigung vom Prophetenmord bis zum Ritualmord oder dem Verschwörungsmotiv, bis heute auf die jeweils zeitgenössischen Juden übertragen. </w:t>
      </w:r>
    </w:p>
    <w:p w14:paraId="45D9A446" w14:textId="77777777" w:rsidR="00FC099F" w:rsidRDefault="00FC099F">
      <w:pPr>
        <w:pStyle w:val="KeinLeerraum"/>
        <w:jc w:val="both"/>
        <w:rPr>
          <w:rFonts w:ascii="Times New Roman" w:eastAsia="Times New Roman" w:hAnsi="Times New Roman" w:cs="Times New Roman"/>
          <w:lang w:val="de-DE"/>
        </w:rPr>
      </w:pPr>
    </w:p>
    <w:p w14:paraId="497FEBDE" w14:textId="77777777" w:rsidR="00FC099F" w:rsidRDefault="00000000">
      <w:pPr>
        <w:pStyle w:val="KeinLeerraum"/>
        <w:rPr>
          <w:rFonts w:ascii="Times New Roman" w:eastAsia="Times New Roman" w:hAnsi="Times New Roman" w:cs="Times New Roman"/>
          <w:i/>
          <w:iCs/>
          <w:lang w:val="de-DE"/>
        </w:rPr>
      </w:pPr>
      <w:r>
        <w:rPr>
          <w:rFonts w:ascii="Times New Roman" w:eastAsia="Times New Roman" w:hAnsi="Times New Roman" w:cs="Times New Roman"/>
          <w:i/>
          <w:iCs/>
          <w:lang w:val="de-DE"/>
        </w:rPr>
        <w:t>CV:</w:t>
      </w:r>
    </w:p>
    <w:p w14:paraId="4B8886B4" w14:textId="77777777" w:rsidR="00FC099F" w:rsidRDefault="00000000">
      <w:pPr>
        <w:pStyle w:val="KeinLeerraum"/>
        <w:jc w:val="both"/>
        <w:rPr>
          <w:rFonts w:ascii="Times New Roman" w:eastAsia="Times New Roman" w:hAnsi="Times New Roman" w:cs="Times New Roman"/>
          <w:lang w:val="de-DE"/>
        </w:rPr>
      </w:pPr>
      <w:r>
        <w:rPr>
          <w:rFonts w:ascii="Times New Roman" w:hAnsi="Times New Roman" w:cs="Times New Roman"/>
          <w:lang w:val="de-DE"/>
        </w:rPr>
        <w:t>Raimund Fastenbauer, geboren 1950 in Wien, war von 2006 bis 2019 Generalsekretär des Bundesverbandes der Israelitischen Kultusgemeinden in Österreich und Generalsekretär für jüdische Angelegenheiten der Israelitischen Kultusgemeinde Wien, nachdem er bereits viele Jahre dem Kultusrat (Vorstand) der Wiener jüdischen Gemeinde als Mandatar angehört hatte.</w:t>
      </w:r>
    </w:p>
    <w:p w14:paraId="4FA4862D" w14:textId="77777777" w:rsidR="00FC099F" w:rsidRDefault="00000000">
      <w:pPr>
        <w:pStyle w:val="KeinLeerraum"/>
        <w:jc w:val="both"/>
        <w:rPr>
          <w:rFonts w:ascii="Times New Roman" w:hAnsi="Times New Roman" w:cs="Times New Roman"/>
          <w:lang w:val="de-DE"/>
        </w:rPr>
      </w:pPr>
      <w:r>
        <w:rPr>
          <w:rFonts w:ascii="Times New Roman" w:hAnsi="Times New Roman" w:cs="Times New Roman"/>
          <w:lang w:val="de-DE"/>
        </w:rPr>
        <w:t>Fastenbauer studierte Judaistik und Politische Wissenschaften an der Universität Wien und Betriebswirtschaft an der Wirtschaftsuniversität Wien, wo er sein Studium mit dem Magister der Sozial- und Wirtschaftswissenschaften 1975 abschloss.2018 erwarb er den Dr. phil. der Universität Wien mit einer Dissertation unter dem Titel </w:t>
      </w:r>
      <w:r>
        <w:rPr>
          <w:rFonts w:ascii="Times New Roman" w:hAnsi="Times New Roman" w:cs="Times New Roman"/>
          <w:i/>
          <w:iCs/>
          <w:lang w:val="de-DE"/>
        </w:rPr>
        <w:t>Antisemitische Motive als '</w:t>
      </w:r>
      <w:proofErr w:type="spellStart"/>
      <w:r>
        <w:rPr>
          <w:rFonts w:ascii="Times New Roman" w:hAnsi="Times New Roman" w:cs="Times New Roman"/>
          <w:i/>
          <w:iCs/>
          <w:lang w:val="de-DE"/>
        </w:rPr>
        <w:t>cultural</w:t>
      </w:r>
      <w:proofErr w:type="spellEnd"/>
      <w:r>
        <w:rPr>
          <w:rFonts w:ascii="Times New Roman" w:hAnsi="Times New Roman" w:cs="Times New Roman"/>
          <w:i/>
          <w:iCs/>
          <w:lang w:val="de-DE"/>
        </w:rPr>
        <w:t xml:space="preserve"> code' im Diskurs des modernen Antizionismus im Internet und deutschsprachigen Printmedie</w:t>
      </w:r>
      <w:r>
        <w:rPr>
          <w:rFonts w:ascii="Times New Roman" w:hAnsi="Times New Roman" w:cs="Times New Roman"/>
          <w:lang w:val="de-DE"/>
        </w:rPr>
        <w:t xml:space="preserve">n betreut von Univ.-Prof. Dr. Klaus </w:t>
      </w:r>
      <w:proofErr w:type="spellStart"/>
      <w:r>
        <w:rPr>
          <w:rFonts w:ascii="Times New Roman" w:hAnsi="Times New Roman" w:cs="Times New Roman"/>
          <w:lang w:val="de-DE"/>
        </w:rPr>
        <w:t>Davidowicz</w:t>
      </w:r>
      <w:proofErr w:type="spellEnd"/>
      <w:r>
        <w:rPr>
          <w:rFonts w:ascii="Times New Roman" w:hAnsi="Times New Roman" w:cs="Times New Roman"/>
          <w:lang w:val="de-DE"/>
        </w:rPr>
        <w:t> und Univ.-Prof. Dr. Ednan Aslan. Seit 2018 ist er Vortragender bei Seminaren des Österreichischen Integrationsfonds. </w:t>
      </w:r>
    </w:p>
    <w:p w14:paraId="75BC3D91" w14:textId="77777777" w:rsidR="00FC099F" w:rsidRDefault="00000000">
      <w:pPr>
        <w:pStyle w:val="KeinLeerraum"/>
        <w:jc w:val="both"/>
        <w:rPr>
          <w:rFonts w:ascii="Times New Roman" w:eastAsia="Times New Roman" w:hAnsi="Times New Roman" w:cs="Times New Roman"/>
          <w:lang w:val="de-DE"/>
        </w:rPr>
      </w:pPr>
      <w:r>
        <w:rPr>
          <w:rFonts w:ascii="Times New Roman" w:eastAsia="Times New Roman" w:hAnsi="Times New Roman" w:cs="Times New Roman"/>
          <w:lang w:val="de-DE"/>
        </w:rPr>
        <w:t>Fastenbauer ist Mitglied des Dokumentationsarchivs des österreichischen Widerstandes und des Mauthausen Komitee Österreich und Präsident des Österreichischen Jüdischen Museums Eisenstadt.</w:t>
      </w:r>
    </w:p>
    <w:p w14:paraId="5192DFFB" w14:textId="77777777" w:rsidR="00FC099F" w:rsidRDefault="00000000">
      <w:pPr>
        <w:pStyle w:val="KeinLeerraum"/>
        <w:jc w:val="both"/>
        <w:rPr>
          <w:rFonts w:ascii="Times New Roman" w:hAnsi="Times New Roman" w:cs="Times New Roman"/>
          <w:lang w:val="de-DE"/>
        </w:rPr>
      </w:pPr>
      <w:r>
        <w:rPr>
          <w:rFonts w:ascii="Times New Roman" w:hAnsi="Times New Roman" w:cs="Times New Roman"/>
          <w:lang w:val="de-DE"/>
        </w:rPr>
        <w:t xml:space="preserve">Er ist im Rahmen der </w:t>
      </w:r>
      <w:proofErr w:type="spellStart"/>
      <w:r>
        <w:rPr>
          <w:rFonts w:ascii="Times New Roman" w:hAnsi="Times New Roman" w:cs="Times New Roman"/>
          <w:lang w:val="de-DE"/>
        </w:rPr>
        <w:t>B‘nai</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B‘rith</w:t>
      </w:r>
      <w:proofErr w:type="spellEnd"/>
      <w:r>
        <w:rPr>
          <w:rFonts w:ascii="Times New Roman" w:hAnsi="Times New Roman" w:cs="Times New Roman"/>
          <w:lang w:val="de-DE"/>
        </w:rPr>
        <w:t> und der Kultusgemeinde bereits jahrelang am Mediensektor insbesondere im Kampf gegen alte und neue Formen des Antisemitismus und der Hetze gegen Israel aktiv. Des Weiteren beschäftigt er sich mit dem interkonfessionellen Dialog. Seit 2018 ist er Vortragender bei Seminaren des Österreichischen Integrationsfonds.  </w:t>
      </w:r>
    </w:p>
    <w:p w14:paraId="0AA78737" w14:textId="77777777" w:rsidR="00FC099F" w:rsidRDefault="00FC099F">
      <w:pPr>
        <w:pStyle w:val="KeinLeerraum"/>
        <w:jc w:val="both"/>
        <w:rPr>
          <w:rFonts w:ascii="Times New Roman" w:hAnsi="Times New Roman" w:cs="Times New Roman"/>
          <w:lang w:val="de-DE"/>
        </w:rPr>
      </w:pPr>
    </w:p>
    <w:p w14:paraId="57FAF317" w14:textId="77777777" w:rsidR="00FC099F" w:rsidRDefault="00000000">
      <w:pPr>
        <w:pStyle w:val="NurText"/>
        <w:numPr>
          <w:ilvl w:val="0"/>
          <w:numId w:val="3"/>
        </w:numPr>
        <w:spacing w:line="360" w:lineRule="auto"/>
        <w:jc w:val="both"/>
        <w:rPr>
          <w:rFonts w:ascii="Times New Roman" w:hAnsi="Times New Roman"/>
          <w:szCs w:val="22"/>
        </w:rPr>
      </w:pPr>
      <w:r>
        <w:rPr>
          <w:rFonts w:ascii="Times New Roman" w:hAnsi="Times New Roman"/>
          <w:szCs w:val="22"/>
        </w:rPr>
        <w:t>15:00-15:15 Diskussion</w:t>
      </w:r>
    </w:p>
    <w:p w14:paraId="514C9657" w14:textId="77777777" w:rsidR="00FC099F" w:rsidRDefault="00FC099F">
      <w:pPr>
        <w:spacing w:line="276" w:lineRule="auto"/>
        <w:jc w:val="both"/>
        <w:rPr>
          <w:rFonts w:ascii="Times New Roman" w:hAnsi="Times New Roman" w:cs="Times New Roman"/>
          <w:sz w:val="22"/>
          <w:szCs w:val="22"/>
        </w:rPr>
      </w:pPr>
    </w:p>
    <w:p w14:paraId="02307169" w14:textId="77777777" w:rsidR="00FC099F" w:rsidRDefault="00000000">
      <w:pPr>
        <w:pStyle w:val="VorformatierterText"/>
        <w:numPr>
          <w:ilvl w:val="0"/>
          <w:numId w:val="2"/>
        </w:numPr>
        <w:spacing w:line="360" w:lineRule="auto"/>
        <w:jc w:val="both"/>
        <w:rPr>
          <w:rFonts w:ascii="Times New Roman" w:hAnsi="Times New Roman" w:cs="Times New Roman"/>
          <w:i/>
          <w:iCs/>
          <w:sz w:val="22"/>
          <w:szCs w:val="22"/>
        </w:rPr>
      </w:pPr>
      <w:r>
        <w:rPr>
          <w:rFonts w:ascii="Times New Roman" w:hAnsi="Times New Roman" w:cs="Times New Roman"/>
          <w:sz w:val="22"/>
          <w:szCs w:val="22"/>
        </w:rPr>
        <w:t xml:space="preserve">15:15-15:45 </w:t>
      </w:r>
      <w:r>
        <w:rPr>
          <w:rFonts w:ascii="Times New Roman" w:hAnsi="Times New Roman" w:cs="Times New Roman"/>
          <w:i/>
          <w:iCs/>
          <w:sz w:val="22"/>
          <w:szCs w:val="22"/>
        </w:rPr>
        <w:t>Gedanken und Folgerungen zu einem Umgang mit Antisemitismus aus der Sicht des Dialogs der Religionen</w:t>
      </w:r>
    </w:p>
    <w:p w14:paraId="177B688B" w14:textId="77777777" w:rsidR="00FC099F" w:rsidRDefault="00000000">
      <w:pPr>
        <w:pStyle w:val="KeinLeerraum"/>
        <w:spacing w:line="360" w:lineRule="auto"/>
        <w:ind w:left="720"/>
        <w:jc w:val="both"/>
        <w:rPr>
          <w:rFonts w:ascii="Times New Roman" w:hAnsi="Times New Roman" w:cs="Times New Roman"/>
          <w:w w:val="105"/>
          <w:lang w:val="de-DE"/>
        </w:rPr>
      </w:pPr>
      <w:r>
        <w:rPr>
          <w:rFonts w:ascii="Times New Roman" w:hAnsi="Times New Roman" w:cs="Times New Roman"/>
          <w:lang w:val="de-DE"/>
        </w:rPr>
        <w:t xml:space="preserve">Univ.-Prof. Dr. </w:t>
      </w:r>
      <w:r>
        <w:rPr>
          <w:rFonts w:ascii="Times New Roman" w:hAnsi="Times New Roman" w:cs="Times New Roman"/>
          <w:b/>
          <w:bCs/>
          <w:lang w:val="de-DE"/>
        </w:rPr>
        <w:t>Gerhard Langer</w:t>
      </w:r>
      <w:r>
        <w:rPr>
          <w:rFonts w:ascii="Times New Roman" w:hAnsi="Times New Roman" w:cs="Times New Roman"/>
          <w:lang w:val="de-DE"/>
        </w:rPr>
        <w:t xml:space="preserve"> </w:t>
      </w:r>
      <w:r>
        <w:rPr>
          <w:rFonts w:ascii="Times New Roman" w:hAnsi="Times New Roman" w:cs="Times New Roman"/>
          <w:w w:val="105"/>
          <w:lang w:val="de-DE"/>
        </w:rPr>
        <w:t>(Professor für Judaistik und Vorstand des Instituts</w:t>
      </w:r>
      <w:r>
        <w:rPr>
          <w:rFonts w:ascii="Times New Roman" w:hAnsi="Times New Roman" w:cs="Times New Roman"/>
          <w:spacing w:val="-21"/>
          <w:w w:val="105"/>
          <w:lang w:val="de-DE"/>
        </w:rPr>
        <w:t xml:space="preserve"> </w:t>
      </w:r>
      <w:r>
        <w:rPr>
          <w:rFonts w:ascii="Times New Roman" w:hAnsi="Times New Roman" w:cs="Times New Roman"/>
          <w:w w:val="105"/>
          <w:lang w:val="de-DE"/>
        </w:rPr>
        <w:t>für</w:t>
      </w:r>
      <w:r>
        <w:rPr>
          <w:rFonts w:ascii="Times New Roman" w:hAnsi="Times New Roman" w:cs="Times New Roman"/>
          <w:spacing w:val="-14"/>
          <w:w w:val="105"/>
          <w:lang w:val="de-DE"/>
        </w:rPr>
        <w:t xml:space="preserve"> </w:t>
      </w:r>
      <w:r>
        <w:rPr>
          <w:rFonts w:ascii="Times New Roman" w:hAnsi="Times New Roman" w:cs="Times New Roman"/>
          <w:w w:val="105"/>
          <w:lang w:val="de-DE"/>
        </w:rPr>
        <w:t>Judaistik,</w:t>
      </w:r>
      <w:r>
        <w:rPr>
          <w:rFonts w:ascii="Times New Roman" w:hAnsi="Times New Roman" w:cs="Times New Roman"/>
          <w:spacing w:val="3"/>
          <w:w w:val="105"/>
          <w:lang w:val="de-DE"/>
        </w:rPr>
        <w:t xml:space="preserve"> </w:t>
      </w:r>
      <w:r>
        <w:rPr>
          <w:rFonts w:ascii="Times New Roman" w:hAnsi="Times New Roman" w:cs="Times New Roman"/>
          <w:w w:val="105"/>
          <w:lang w:val="de-DE"/>
        </w:rPr>
        <w:t>Universität</w:t>
      </w:r>
      <w:r>
        <w:rPr>
          <w:rFonts w:ascii="Times New Roman" w:hAnsi="Times New Roman" w:cs="Times New Roman"/>
          <w:w w:val="99"/>
          <w:lang w:val="de-DE"/>
        </w:rPr>
        <w:t xml:space="preserve"> </w:t>
      </w:r>
      <w:r>
        <w:rPr>
          <w:rFonts w:ascii="Times New Roman" w:hAnsi="Times New Roman" w:cs="Times New Roman"/>
          <w:w w:val="105"/>
          <w:lang w:val="de-DE"/>
        </w:rPr>
        <w:t>Wien)</w:t>
      </w:r>
    </w:p>
    <w:p w14:paraId="74665418" w14:textId="77777777" w:rsidR="00FC099F" w:rsidRDefault="00000000">
      <w:pPr>
        <w:pStyle w:val="Listenabsatz"/>
        <w:ind w:left="0"/>
        <w:jc w:val="both"/>
        <w:rPr>
          <w:rFonts w:ascii="Times New Roman" w:hAnsi="Times New Roman" w:cs="Times New Roman"/>
          <w:i/>
          <w:iCs/>
          <w:sz w:val="22"/>
          <w:szCs w:val="22"/>
          <w:lang w:val="de-DE"/>
        </w:rPr>
      </w:pPr>
      <w:r>
        <w:rPr>
          <w:rFonts w:ascii="Times New Roman" w:hAnsi="Times New Roman" w:cs="Times New Roman"/>
          <w:i/>
          <w:iCs/>
          <w:sz w:val="22"/>
          <w:szCs w:val="22"/>
          <w:lang w:val="de-DE"/>
        </w:rPr>
        <w:t>Abstract:</w:t>
      </w:r>
    </w:p>
    <w:p w14:paraId="14B50506" w14:textId="77777777" w:rsidR="00FC099F" w:rsidRDefault="00000000">
      <w:pPr>
        <w:pStyle w:val="Listenabsatz"/>
        <w:ind w:left="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Die freie Religionsausübung, in einigen Ländern fester Bestandteil ihrer Verfassung, ist in anderen stark gefährdet. Doch auch dort, wo Religionsausübung staatlich geschützt ist, stößt man auf Hindernisse, oft auch auf Ablehnung und Hass. In Bezug auf das Judentum ist der Antisemitismus eine bleibende und sich sogar verstärkt als Bedrohung zeigende Gefahr. Er tritt in verschiedenen Formen auf, wobei sich eine Kontinuität in Bezug auf die Vorurteile gegenüber der jüdischen Religion ausmachen lässt. Dabei spannt sich das Spektrum antijüdischer Ressentiments von ganz links bis ganz rechts und tritt verstärkt im Gewand des Antizionismus oder Israelhasses auf. Im Dialog der Religionen stellt dieser Umstand nun eine besondere Herausforderung dar. </w:t>
      </w:r>
    </w:p>
    <w:p w14:paraId="7F8E64A8" w14:textId="77777777" w:rsidR="00FC099F" w:rsidRDefault="00000000">
      <w:pPr>
        <w:pStyle w:val="Listenabsatz"/>
        <w:ind w:left="0"/>
        <w:jc w:val="both"/>
        <w:rPr>
          <w:rFonts w:ascii="Times New Roman" w:hAnsi="Times New Roman" w:cs="Times New Roman"/>
          <w:sz w:val="22"/>
          <w:szCs w:val="22"/>
        </w:rPr>
      </w:pPr>
      <w:r>
        <w:rPr>
          <w:rFonts w:ascii="Times New Roman" w:eastAsia="Times New Roman" w:hAnsi="Times New Roman" w:cs="Times New Roman"/>
          <w:sz w:val="22"/>
          <w:szCs w:val="22"/>
        </w:rPr>
        <w:t xml:space="preserve">Wie können Christinnen und Christen, Musliminnen und Muslime im Gespräch mit dem Judentum Konzepte zur solidarischen Abwehr von Antisemitismus entwickeln und wo müssen auch Grenzen in Bezug auf den Umgang mit religiösen Fanatikern und Ideologen gezogen werden?  </w:t>
      </w:r>
      <w:r>
        <w:rPr>
          <w:rFonts w:ascii="Times New Roman" w:eastAsia="Times New Roman" w:hAnsi="Times New Roman" w:cs="Times New Roman"/>
          <w:sz w:val="22"/>
          <w:szCs w:val="22"/>
        </w:rPr>
        <w:br/>
      </w:r>
    </w:p>
    <w:p w14:paraId="14B88B0D" w14:textId="77777777" w:rsidR="00FC099F" w:rsidRDefault="00000000">
      <w:pPr>
        <w:pStyle w:val="Listenabsatz"/>
        <w:ind w:left="0"/>
        <w:jc w:val="both"/>
        <w:rPr>
          <w:rFonts w:ascii="Times New Roman" w:hAnsi="Times New Roman" w:cs="Times New Roman"/>
          <w:i/>
          <w:iCs/>
          <w:sz w:val="22"/>
          <w:szCs w:val="22"/>
          <w:lang w:val="de-DE"/>
        </w:rPr>
      </w:pPr>
      <w:r>
        <w:rPr>
          <w:rFonts w:ascii="Times New Roman" w:hAnsi="Times New Roman" w:cs="Times New Roman"/>
          <w:i/>
          <w:iCs/>
          <w:sz w:val="22"/>
          <w:szCs w:val="22"/>
          <w:lang w:val="de-DE"/>
        </w:rPr>
        <w:t>CV:</w:t>
      </w:r>
    </w:p>
    <w:p w14:paraId="06BB3BAE" w14:textId="77777777" w:rsidR="00FC099F" w:rsidRDefault="00000000">
      <w:pPr>
        <w:pStyle w:val="Listenabsatz"/>
        <w:ind w:left="0"/>
        <w:jc w:val="both"/>
        <w:rPr>
          <w:rFonts w:ascii="Times New Roman" w:hAnsi="Times New Roman" w:cs="Times New Roman"/>
          <w:sz w:val="22"/>
          <w:szCs w:val="22"/>
          <w:lang w:val="de-DE"/>
        </w:rPr>
      </w:pPr>
      <w:r>
        <w:rPr>
          <w:rFonts w:ascii="Times New Roman" w:hAnsi="Times New Roman" w:cs="Times New Roman"/>
          <w:sz w:val="22"/>
          <w:szCs w:val="22"/>
          <w:lang w:val="de-DE"/>
        </w:rPr>
        <w:t xml:space="preserve">Gerhard Langer, geb. 1960, ist seit 2010 Professor für Judaistik am gleichnamigen Institut in Wien sowie Vorstand des Instituts. Er studierte in Salzburg und Wien und arbeitete lange als Alttestamentler und Judaist an der Universität Salzburg, begründete dort ein interdisziplinäres Zentrum für Jüdische </w:t>
      </w:r>
      <w:r>
        <w:rPr>
          <w:rFonts w:ascii="Times New Roman" w:hAnsi="Times New Roman" w:cs="Times New Roman"/>
          <w:sz w:val="22"/>
          <w:szCs w:val="22"/>
          <w:lang w:val="de-DE"/>
        </w:rPr>
        <w:lastRenderedPageBreak/>
        <w:t>Kulturgeschichte. Seine wissenschaftlichen Schwerpunkte sind rabbinische Tradition und Bibelrezeption, der interreligiöse Dialog, moderne jüdische Literatur. In seiner Freizeit schreibt Langer Kriminalromane.</w:t>
      </w:r>
    </w:p>
    <w:p w14:paraId="57ED4066" w14:textId="77777777" w:rsidR="00FC099F" w:rsidRDefault="00FC099F">
      <w:pPr>
        <w:pStyle w:val="Listenabsatz"/>
        <w:spacing w:line="360" w:lineRule="auto"/>
        <w:jc w:val="both"/>
        <w:rPr>
          <w:rFonts w:ascii="Times New Roman" w:hAnsi="Times New Roman" w:cs="Times New Roman"/>
          <w:sz w:val="22"/>
          <w:szCs w:val="22"/>
          <w:lang w:val="de-DE"/>
        </w:rPr>
      </w:pPr>
    </w:p>
    <w:p w14:paraId="43CC801E" w14:textId="77777777" w:rsidR="00FC099F" w:rsidRDefault="00000000">
      <w:pPr>
        <w:pStyle w:val="NurText"/>
        <w:numPr>
          <w:ilvl w:val="0"/>
          <w:numId w:val="3"/>
        </w:numPr>
        <w:spacing w:line="360" w:lineRule="auto"/>
        <w:jc w:val="both"/>
        <w:rPr>
          <w:rFonts w:ascii="Times New Roman" w:hAnsi="Times New Roman"/>
          <w:szCs w:val="22"/>
        </w:rPr>
      </w:pPr>
      <w:r>
        <w:rPr>
          <w:rFonts w:ascii="Times New Roman" w:hAnsi="Times New Roman"/>
          <w:szCs w:val="22"/>
        </w:rPr>
        <w:t>15:45-16:00 Diskussion</w:t>
      </w:r>
    </w:p>
    <w:p w14:paraId="175BCA6E" w14:textId="77777777" w:rsidR="00FC099F" w:rsidRDefault="00FC099F">
      <w:pPr>
        <w:pStyle w:val="NurText"/>
        <w:spacing w:line="360" w:lineRule="auto"/>
        <w:ind w:left="720"/>
        <w:jc w:val="both"/>
        <w:rPr>
          <w:rFonts w:ascii="Times New Roman" w:hAnsi="Times New Roman"/>
          <w:szCs w:val="22"/>
        </w:rPr>
      </w:pPr>
    </w:p>
    <w:p w14:paraId="37719509" w14:textId="77777777" w:rsidR="00FC099F" w:rsidRDefault="00000000">
      <w:pPr>
        <w:pStyle w:val="NurText"/>
        <w:numPr>
          <w:ilvl w:val="0"/>
          <w:numId w:val="3"/>
        </w:numPr>
        <w:spacing w:line="360" w:lineRule="auto"/>
        <w:jc w:val="both"/>
        <w:rPr>
          <w:rFonts w:ascii="Times New Roman" w:hAnsi="Times New Roman"/>
          <w:szCs w:val="22"/>
        </w:rPr>
      </w:pPr>
      <w:r>
        <w:rPr>
          <w:rFonts w:ascii="Times New Roman" w:hAnsi="Times New Roman"/>
          <w:szCs w:val="22"/>
        </w:rPr>
        <w:t>16:00-16:30 Kaffeepause</w:t>
      </w:r>
    </w:p>
    <w:p w14:paraId="1B6F4127" w14:textId="77777777" w:rsidR="00FC099F" w:rsidRDefault="00FC099F">
      <w:pPr>
        <w:spacing w:line="276" w:lineRule="auto"/>
        <w:jc w:val="both"/>
        <w:rPr>
          <w:rFonts w:ascii="Times New Roman" w:hAnsi="Times New Roman" w:cs="Times New Roman"/>
          <w:sz w:val="22"/>
          <w:szCs w:val="22"/>
        </w:rPr>
      </w:pPr>
    </w:p>
    <w:p w14:paraId="16234891" w14:textId="77777777" w:rsidR="00FC099F" w:rsidRDefault="00000000">
      <w:pPr>
        <w:pStyle w:val="Listenabsatz"/>
        <w:numPr>
          <w:ilvl w:val="0"/>
          <w:numId w:val="1"/>
        </w:num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16:30-18:00 </w:t>
      </w:r>
      <w:r>
        <w:rPr>
          <w:rFonts w:ascii="Times New Roman" w:hAnsi="Times New Roman" w:cs="Times New Roman"/>
          <w:i/>
          <w:iCs/>
          <w:sz w:val="22"/>
          <w:szCs w:val="22"/>
        </w:rPr>
        <w:t>Podiumsdiskussion: Die Ausübung konfessionellen Glaubens und ihre Grenzen</w:t>
      </w:r>
    </w:p>
    <w:p w14:paraId="62A39C85" w14:textId="77777777" w:rsidR="00FC099F" w:rsidRDefault="00000000">
      <w:pPr>
        <w:pStyle w:val="Listenabsatz"/>
        <w:spacing w:line="360" w:lineRule="auto"/>
        <w:jc w:val="both"/>
      </w:pPr>
      <w:proofErr w:type="spellStart"/>
      <w:r>
        <w:rPr>
          <w:rFonts w:ascii="Times New Roman" w:hAnsi="Times New Roman" w:cs="Times New Roman"/>
          <w:sz w:val="22"/>
          <w:szCs w:val="22"/>
        </w:rPr>
        <w:t>w</w:t>
      </w:r>
      <w:r>
        <w:rPr>
          <w:rFonts w:ascii="Times New Roman" w:hAnsi="Times New Roman" w:cs="Times New Roman"/>
          <w:spacing w:val="-7"/>
          <w:sz w:val="22"/>
          <w:szCs w:val="22"/>
        </w:rPr>
        <w:t>.</w:t>
      </w:r>
      <w:r>
        <w:rPr>
          <w:rFonts w:ascii="Times New Roman" w:hAnsi="Times New Roman" w:cs="Times New Roman"/>
          <w:sz w:val="22"/>
          <w:szCs w:val="22"/>
        </w:rPr>
        <w:t>M</w:t>
      </w:r>
      <w:proofErr w:type="spellEnd"/>
      <w:r>
        <w:rPr>
          <w:rFonts w:ascii="Times New Roman" w:hAnsi="Times New Roman" w:cs="Times New Roman"/>
          <w:sz w:val="22"/>
          <w:szCs w:val="22"/>
        </w:rPr>
        <w:t>. Univ.-Prof.</w:t>
      </w:r>
      <w:r>
        <w:rPr>
          <w:rFonts w:ascii="Times New Roman" w:hAnsi="Times New Roman" w:cs="Times New Roman"/>
          <w:sz w:val="22"/>
          <w:szCs w:val="22"/>
          <w:vertAlign w:val="superscript"/>
        </w:rPr>
        <w:t>in</w:t>
      </w:r>
      <w:r>
        <w:rPr>
          <w:rFonts w:ascii="Times New Roman" w:hAnsi="Times New Roman" w:cs="Times New Roman"/>
          <w:sz w:val="22"/>
          <w:szCs w:val="22"/>
        </w:rPr>
        <w:t xml:space="preserve"> Dr.</w:t>
      </w:r>
      <w:r>
        <w:rPr>
          <w:rFonts w:ascii="Times New Roman" w:hAnsi="Times New Roman" w:cs="Times New Roman"/>
          <w:sz w:val="22"/>
          <w:szCs w:val="22"/>
          <w:vertAlign w:val="superscript"/>
        </w:rPr>
        <w:t>in</w:t>
      </w:r>
      <w:r>
        <w:rPr>
          <w:rFonts w:ascii="Times New Roman" w:hAnsi="Times New Roman" w:cs="Times New Roman"/>
          <w:sz w:val="22"/>
          <w:szCs w:val="22"/>
        </w:rPr>
        <w:t xml:space="preserve"> habil. </w:t>
      </w:r>
      <w:r>
        <w:rPr>
          <w:rFonts w:ascii="Times New Roman" w:hAnsi="Times New Roman" w:cs="Times New Roman"/>
          <w:b/>
          <w:bCs/>
          <w:sz w:val="22"/>
          <w:szCs w:val="22"/>
        </w:rPr>
        <w:t xml:space="preserve">Patrizia </w:t>
      </w:r>
      <w:proofErr w:type="spellStart"/>
      <w:r>
        <w:rPr>
          <w:rFonts w:ascii="Times New Roman" w:hAnsi="Times New Roman" w:cs="Times New Roman"/>
          <w:b/>
          <w:bCs/>
          <w:sz w:val="22"/>
          <w:szCs w:val="22"/>
        </w:rPr>
        <w:t>Giampieri</w:t>
      </w:r>
      <w:proofErr w:type="spellEnd"/>
      <w:r>
        <w:rPr>
          <w:rFonts w:ascii="Times New Roman" w:hAnsi="Times New Roman" w:cs="Times New Roman"/>
          <w:b/>
          <w:bCs/>
          <w:sz w:val="22"/>
          <w:szCs w:val="22"/>
        </w:rPr>
        <w:t>-Deutsch</w:t>
      </w:r>
      <w:r>
        <w:rPr>
          <w:rFonts w:ascii="Times New Roman" w:hAnsi="Times New Roman" w:cs="Times New Roman"/>
          <w:sz w:val="22"/>
          <w:szCs w:val="22"/>
        </w:rPr>
        <w:t xml:space="preserve"> (Leiterin der </w:t>
      </w:r>
      <w:r>
        <w:rPr>
          <w:rFonts w:ascii="Times New Roman" w:hAnsi="Times New Roman" w:cs="Times New Roman"/>
          <w:i/>
          <w:iCs/>
          <w:sz w:val="22"/>
          <w:szCs w:val="22"/>
        </w:rPr>
        <w:t>Maimonides Lecture</w:t>
      </w:r>
      <w:r>
        <w:rPr>
          <w:rFonts w:ascii="Times New Roman" w:hAnsi="Times New Roman" w:cs="Times New Roman"/>
          <w:i/>
          <w:iCs/>
          <w:spacing w:val="5"/>
          <w:sz w:val="22"/>
          <w:szCs w:val="22"/>
        </w:rPr>
        <w:t>s</w:t>
      </w:r>
      <w:r>
        <w:rPr>
          <w:rFonts w:ascii="Times New Roman" w:hAnsi="Times New Roman" w:cs="Times New Roman"/>
          <w:sz w:val="22"/>
          <w:szCs w:val="22"/>
        </w:rPr>
        <w:t>,</w:t>
      </w:r>
      <w:r>
        <w:rPr>
          <w:rFonts w:ascii="Times New Roman" w:hAnsi="Times New Roman" w:cs="Times New Roman"/>
          <w:spacing w:val="40"/>
          <w:sz w:val="22"/>
          <w:szCs w:val="22"/>
        </w:rPr>
        <w:t xml:space="preserve"> </w:t>
      </w:r>
      <w:r>
        <w:rPr>
          <w:rFonts w:ascii="Times New Roman" w:hAnsi="Times New Roman" w:cs="Times New Roman"/>
          <w:sz w:val="22"/>
          <w:szCs w:val="22"/>
          <w:lang w:val="de-DE"/>
        </w:rPr>
        <w:t>Professorin für Psychotherapieforschung und Leiterin des Fachbereichs Psychodynamik,</w:t>
      </w:r>
      <w:r>
        <w:rPr>
          <w:rFonts w:ascii="Times New Roman" w:hAnsi="Times New Roman" w:cs="Times New Roman"/>
          <w:spacing w:val="40"/>
          <w:sz w:val="22"/>
          <w:szCs w:val="22"/>
          <w:lang w:val="de-DE"/>
        </w:rPr>
        <w:t xml:space="preserve"> </w:t>
      </w:r>
      <w:r>
        <w:rPr>
          <w:rFonts w:ascii="Times New Roman" w:hAnsi="Times New Roman" w:cs="Times New Roman"/>
          <w:sz w:val="22"/>
          <w:szCs w:val="22"/>
        </w:rPr>
        <w:t>Karl Landsteiner</w:t>
      </w:r>
      <w:r>
        <w:rPr>
          <w:rFonts w:ascii="Times New Roman" w:hAnsi="Times New Roman" w:cs="Times New Roman"/>
          <w:w w:val="102"/>
          <w:sz w:val="22"/>
          <w:szCs w:val="22"/>
        </w:rPr>
        <w:t xml:space="preserve"> </w:t>
      </w:r>
      <w:r>
        <w:rPr>
          <w:rFonts w:ascii="Times New Roman" w:hAnsi="Times New Roman" w:cs="Times New Roman"/>
          <w:sz w:val="22"/>
          <w:szCs w:val="22"/>
        </w:rPr>
        <w:t xml:space="preserve">Privatuniversität </w:t>
      </w:r>
      <w:r>
        <w:rPr>
          <w:rFonts w:ascii="Times New Roman" w:hAnsi="Times New Roman" w:cs="Times New Roman"/>
          <w:sz w:val="22"/>
          <w:szCs w:val="22"/>
          <w:lang w:val="de-DE"/>
        </w:rPr>
        <w:t>für Gesundheitswissenschaften</w:t>
      </w:r>
      <w:r>
        <w:rPr>
          <w:rFonts w:ascii="Times New Roman" w:hAnsi="Times New Roman" w:cs="Times New Roman"/>
          <w:sz w:val="22"/>
          <w:szCs w:val="22"/>
        </w:rPr>
        <w:t>, ÖAW</w:t>
      </w:r>
      <w:r>
        <w:rPr>
          <w:rFonts w:ascii="Times New Roman" w:hAnsi="Times New Roman" w:cs="Times New Roman"/>
          <w:spacing w:val="17"/>
          <w:sz w:val="22"/>
          <w:szCs w:val="22"/>
        </w:rPr>
        <w:t xml:space="preserve"> </w:t>
      </w:r>
      <w:r>
        <w:rPr>
          <w:rFonts w:ascii="Times New Roman" w:hAnsi="Times New Roman" w:cs="Times New Roman"/>
          <w:sz w:val="22"/>
          <w:szCs w:val="22"/>
        </w:rPr>
        <w:t>und</w:t>
      </w:r>
      <w:r>
        <w:rPr>
          <w:rFonts w:ascii="Times New Roman" w:hAnsi="Times New Roman" w:cs="Times New Roman"/>
          <w:spacing w:val="4"/>
          <w:sz w:val="22"/>
          <w:szCs w:val="22"/>
        </w:rPr>
        <w:t xml:space="preserve"> </w:t>
      </w:r>
      <w:r>
        <w:rPr>
          <w:rFonts w:ascii="Times New Roman" w:hAnsi="Times New Roman" w:cs="Times New Roman"/>
          <w:sz w:val="22"/>
          <w:szCs w:val="22"/>
        </w:rPr>
        <w:t>Universität</w:t>
      </w:r>
      <w:r>
        <w:rPr>
          <w:rFonts w:ascii="Times New Roman" w:hAnsi="Times New Roman" w:cs="Times New Roman"/>
          <w:spacing w:val="13"/>
          <w:sz w:val="22"/>
          <w:szCs w:val="22"/>
        </w:rPr>
        <w:t xml:space="preserve"> </w:t>
      </w:r>
      <w:r>
        <w:rPr>
          <w:rFonts w:ascii="Times New Roman" w:hAnsi="Times New Roman" w:cs="Times New Roman"/>
          <w:sz w:val="22"/>
          <w:szCs w:val="22"/>
        </w:rPr>
        <w:t xml:space="preserve">Wien) wird die </w:t>
      </w:r>
      <w:r>
        <w:rPr>
          <w:rFonts w:ascii="Times New Roman" w:hAnsi="Times New Roman" w:cs="Times New Roman"/>
          <w:sz w:val="22"/>
          <w:szCs w:val="22"/>
          <w:lang w:val="de-DE"/>
        </w:rPr>
        <w:t>Podiumsdiskussion</w:t>
      </w:r>
      <w:r>
        <w:rPr>
          <w:rFonts w:ascii="Times New Roman" w:hAnsi="Times New Roman" w:cs="Times New Roman"/>
          <w:sz w:val="22"/>
          <w:szCs w:val="22"/>
        </w:rPr>
        <w:t xml:space="preserve"> mit Keynote Speaker </w:t>
      </w:r>
      <w:r>
        <w:rPr>
          <w:rFonts w:ascii="Times New Roman" w:hAnsi="Times New Roman" w:cs="Times New Roman"/>
          <w:b/>
          <w:bCs/>
          <w:sz w:val="22"/>
          <w:szCs w:val="22"/>
        </w:rPr>
        <w:t>Christo Buschek</w:t>
      </w:r>
      <w:r>
        <w:rPr>
          <w:rFonts w:ascii="Times New Roman" w:hAnsi="Times New Roman" w:cs="Times New Roman"/>
          <w:sz w:val="22"/>
          <w:szCs w:val="22"/>
        </w:rPr>
        <w:t xml:space="preserve"> und den Referenten </w:t>
      </w:r>
      <w:r>
        <w:rPr>
          <w:rFonts w:ascii="Times New Roman" w:hAnsi="Times New Roman" w:cs="Times New Roman"/>
          <w:sz w:val="22"/>
          <w:szCs w:val="22"/>
          <w:lang w:val="de-DE"/>
        </w:rPr>
        <w:t xml:space="preserve">Univ.-Prof. Mag. Dr. </w:t>
      </w:r>
      <w:r>
        <w:rPr>
          <w:rFonts w:ascii="Times New Roman" w:hAnsi="Times New Roman" w:cs="Times New Roman"/>
          <w:b/>
          <w:bCs/>
          <w:sz w:val="22"/>
          <w:szCs w:val="22"/>
          <w:lang w:val="de-DE"/>
        </w:rPr>
        <w:t xml:space="preserve">Stefan </w:t>
      </w:r>
      <w:proofErr w:type="spellStart"/>
      <w:r>
        <w:rPr>
          <w:rFonts w:ascii="Times New Roman" w:hAnsi="Times New Roman" w:cs="Times New Roman"/>
          <w:b/>
          <w:bCs/>
          <w:sz w:val="22"/>
          <w:szCs w:val="22"/>
          <w:lang w:val="de-DE"/>
        </w:rPr>
        <w:t>Newerkla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Chorepiskopos</w:t>
      </w:r>
      <w:proofErr w:type="spellEnd"/>
      <w:r>
        <w:rPr>
          <w:rFonts w:ascii="Times New Roman" w:hAnsi="Times New Roman" w:cs="Times New Roman"/>
          <w:sz w:val="22"/>
          <w:szCs w:val="22"/>
        </w:rPr>
        <w:t xml:space="preserve"> Prof. Dr. </w:t>
      </w:r>
      <w:r>
        <w:rPr>
          <w:rFonts w:ascii="Times New Roman" w:hAnsi="Times New Roman" w:cs="Times New Roman"/>
          <w:b/>
          <w:bCs/>
          <w:sz w:val="22"/>
          <w:szCs w:val="22"/>
        </w:rPr>
        <w:t xml:space="preserve">Emanuel Aydin, </w:t>
      </w:r>
      <w:r>
        <w:rPr>
          <w:rFonts w:ascii="Times New Roman" w:hAnsi="Times New Roman" w:cs="Times New Roman"/>
          <w:sz w:val="22"/>
          <w:szCs w:val="22"/>
        </w:rPr>
        <w:t xml:space="preserve">Mag. Dr. </w:t>
      </w:r>
      <w:r>
        <w:rPr>
          <w:rFonts w:ascii="Times New Roman" w:hAnsi="Times New Roman" w:cs="Times New Roman"/>
          <w:b/>
          <w:bCs/>
          <w:sz w:val="22"/>
          <w:szCs w:val="22"/>
        </w:rPr>
        <w:t xml:space="preserve">Raimund Fastenbauer </w:t>
      </w:r>
      <w:r>
        <w:rPr>
          <w:rFonts w:ascii="Times New Roman" w:hAnsi="Times New Roman" w:cs="Times New Roman"/>
          <w:w w:val="105"/>
          <w:sz w:val="22"/>
          <w:szCs w:val="22"/>
          <w:lang w:val="de-DE"/>
        </w:rPr>
        <w:t xml:space="preserve">und </w:t>
      </w:r>
      <w:r>
        <w:rPr>
          <w:rFonts w:ascii="Times New Roman" w:hAnsi="Times New Roman" w:cs="Times New Roman"/>
          <w:sz w:val="22"/>
          <w:szCs w:val="22"/>
        </w:rPr>
        <w:t xml:space="preserve">Univ.-Prof. Dr. </w:t>
      </w:r>
      <w:r>
        <w:rPr>
          <w:rFonts w:ascii="Times New Roman" w:hAnsi="Times New Roman" w:cs="Times New Roman"/>
          <w:b/>
          <w:bCs/>
          <w:sz w:val="22"/>
          <w:szCs w:val="22"/>
        </w:rPr>
        <w:t>Gerhard Langer</w:t>
      </w:r>
      <w:r>
        <w:rPr>
          <w:rFonts w:ascii="Times New Roman" w:hAnsi="Times New Roman" w:cs="Times New Roman"/>
          <w:sz w:val="22"/>
          <w:szCs w:val="22"/>
        </w:rPr>
        <w:t xml:space="preserve"> einleiten und moderieren.</w:t>
      </w:r>
    </w:p>
    <w:sectPr w:rsidR="00FC099F">
      <w:headerReference w:type="default" r:id="rId7"/>
      <w:footerReference w:type="default" r:id="rId8"/>
      <w:pgSz w:w="11906" w:h="16838"/>
      <w:pgMar w:top="1417" w:right="1417" w:bottom="1134"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1E53" w14:textId="77777777" w:rsidR="00DC59C0" w:rsidRDefault="00DC59C0">
      <w:r>
        <w:separator/>
      </w:r>
    </w:p>
  </w:endnote>
  <w:endnote w:type="continuationSeparator" w:id="0">
    <w:p w14:paraId="64363016" w14:textId="77777777" w:rsidR="00DC59C0" w:rsidRDefault="00DC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Mono">
    <w:altName w:val="Courier New"/>
    <w:charset w:val="01"/>
    <w:family w:val="roman"/>
    <w:pitch w:val="variable"/>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30056"/>
      <w:docPartObj>
        <w:docPartGallery w:val="Page Numbers (Top of Page)"/>
        <w:docPartUnique/>
      </w:docPartObj>
    </w:sdtPr>
    <w:sdtContent>
      <w:p w14:paraId="6112D3BB" w14:textId="77777777" w:rsidR="00FC099F" w:rsidRDefault="00FC099F">
        <w:pPr>
          <w:pStyle w:val="Fuzeile"/>
          <w:jc w:val="center"/>
        </w:pPr>
      </w:p>
      <w:p w14:paraId="2A519E87" w14:textId="77777777" w:rsidR="00FC099F" w:rsidRDefault="00000000">
        <w:pPr>
          <w:pStyle w:val="Fuzeile"/>
          <w:jc w:val="center"/>
          <w:rPr>
            <w:rFonts w:ascii="Times New Roman" w:hAnsi="Times New Roman" w:cs="Times New Roman"/>
            <w:sz w:val="20"/>
            <w:szCs w:val="20"/>
          </w:rPr>
        </w:pPr>
        <w:proofErr w:type="spellStart"/>
        <w:r>
          <w:rPr>
            <w:rFonts w:ascii="Times New Roman" w:hAnsi="Times New Roman" w:cs="Times New Roman"/>
            <w:sz w:val="20"/>
            <w:szCs w:val="20"/>
          </w:rPr>
          <w:t>w</w:t>
        </w:r>
        <w:r>
          <w:rPr>
            <w:rFonts w:ascii="Times New Roman" w:hAnsi="Times New Roman" w:cs="Times New Roman"/>
            <w:spacing w:val="-7"/>
            <w:sz w:val="20"/>
            <w:szCs w:val="20"/>
          </w:rPr>
          <w:t>.</w:t>
        </w:r>
        <w:r>
          <w:rPr>
            <w:rFonts w:ascii="Times New Roman" w:hAnsi="Times New Roman" w:cs="Times New Roman"/>
            <w:sz w:val="20"/>
            <w:szCs w:val="20"/>
          </w:rPr>
          <w:t>M</w:t>
        </w:r>
        <w:proofErr w:type="spellEnd"/>
        <w:r>
          <w:rPr>
            <w:rFonts w:ascii="Times New Roman" w:hAnsi="Times New Roman" w:cs="Times New Roman"/>
            <w:sz w:val="20"/>
            <w:szCs w:val="20"/>
          </w:rPr>
          <w:t>. Univ.-Prof.</w:t>
        </w:r>
        <w:r>
          <w:rPr>
            <w:rFonts w:ascii="Times New Roman" w:hAnsi="Times New Roman" w:cs="Times New Roman"/>
            <w:sz w:val="20"/>
            <w:szCs w:val="20"/>
            <w:vertAlign w:val="superscript"/>
          </w:rPr>
          <w:t>in</w:t>
        </w:r>
        <w:r>
          <w:rPr>
            <w:rFonts w:ascii="Times New Roman" w:hAnsi="Times New Roman" w:cs="Times New Roman"/>
            <w:sz w:val="20"/>
            <w:szCs w:val="20"/>
          </w:rPr>
          <w:t xml:space="preserve"> Dr.</w:t>
        </w:r>
        <w:r>
          <w:rPr>
            <w:rFonts w:ascii="Times New Roman" w:hAnsi="Times New Roman" w:cs="Times New Roman"/>
            <w:sz w:val="20"/>
            <w:szCs w:val="20"/>
            <w:vertAlign w:val="superscript"/>
          </w:rPr>
          <w:t>in</w:t>
        </w:r>
        <w:r>
          <w:rPr>
            <w:rFonts w:ascii="Times New Roman" w:hAnsi="Times New Roman" w:cs="Times New Roman"/>
            <w:sz w:val="20"/>
            <w:szCs w:val="20"/>
          </w:rPr>
          <w:t xml:space="preserve"> Patrizia </w:t>
        </w:r>
        <w:proofErr w:type="spellStart"/>
        <w:r>
          <w:rPr>
            <w:rFonts w:ascii="Times New Roman" w:hAnsi="Times New Roman" w:cs="Times New Roman"/>
            <w:sz w:val="20"/>
            <w:szCs w:val="20"/>
          </w:rPr>
          <w:t>Giampieri</w:t>
        </w:r>
        <w:proofErr w:type="spellEnd"/>
        <w:r>
          <w:rPr>
            <w:rFonts w:ascii="Times New Roman" w:hAnsi="Times New Roman" w:cs="Times New Roman"/>
            <w:sz w:val="20"/>
            <w:szCs w:val="20"/>
          </w:rPr>
          <w:t xml:space="preserve">-Deutsch                                                            Seite </w:t>
        </w:r>
        <w:r>
          <w:rPr>
            <w:rFonts w:ascii="Times New Roman" w:hAnsi="Times New Roman" w:cs="Times New Roman"/>
            <w:b/>
            <w:bCs/>
            <w:sz w:val="20"/>
            <w:szCs w:val="20"/>
          </w:rPr>
          <w:fldChar w:fldCharType="begin"/>
        </w:r>
        <w:r>
          <w:rPr>
            <w:rFonts w:ascii="Times New Roman" w:hAnsi="Times New Roman" w:cs="Times New Roman"/>
            <w:b/>
            <w:bCs/>
            <w:sz w:val="20"/>
            <w:szCs w:val="20"/>
          </w:rPr>
          <w:instrText>PAGE</w:instrText>
        </w:r>
        <w:r>
          <w:rPr>
            <w:rFonts w:ascii="Times New Roman" w:hAnsi="Times New Roman" w:cs="Times New Roman"/>
            <w:b/>
            <w:bCs/>
            <w:sz w:val="20"/>
            <w:szCs w:val="20"/>
          </w:rPr>
          <w:fldChar w:fldCharType="separate"/>
        </w:r>
        <w:r>
          <w:rPr>
            <w:rFonts w:ascii="Times New Roman" w:hAnsi="Times New Roman" w:cs="Times New Roman"/>
            <w:b/>
            <w:bCs/>
            <w:sz w:val="20"/>
            <w:szCs w:val="20"/>
          </w:rPr>
          <w:t>7</w:t>
        </w:r>
        <w:r>
          <w:rPr>
            <w:rFonts w:ascii="Times New Roman" w:hAnsi="Times New Roman" w:cs="Times New Roman"/>
            <w:b/>
            <w:bCs/>
            <w:sz w:val="20"/>
            <w:szCs w:val="20"/>
          </w:rPr>
          <w:fldChar w:fldCharType="end"/>
        </w:r>
        <w:r>
          <w:rPr>
            <w:rFonts w:ascii="Times New Roman" w:hAnsi="Times New Roman" w:cs="Times New Roman"/>
            <w:sz w:val="20"/>
            <w:szCs w:val="20"/>
          </w:rPr>
          <w:t xml:space="preserve"> von </w:t>
        </w:r>
        <w:r>
          <w:rPr>
            <w:rFonts w:ascii="Times New Roman" w:hAnsi="Times New Roman" w:cs="Times New Roman"/>
            <w:b/>
            <w:bCs/>
            <w:sz w:val="20"/>
            <w:szCs w:val="20"/>
          </w:rPr>
          <w:fldChar w:fldCharType="begin"/>
        </w:r>
        <w:r>
          <w:rPr>
            <w:rFonts w:ascii="Times New Roman" w:hAnsi="Times New Roman" w:cs="Times New Roman"/>
            <w:b/>
            <w:bCs/>
            <w:sz w:val="20"/>
            <w:szCs w:val="20"/>
          </w:rPr>
          <w:instrText>NUMPAGES</w:instrText>
        </w:r>
        <w:r>
          <w:rPr>
            <w:rFonts w:ascii="Times New Roman" w:hAnsi="Times New Roman" w:cs="Times New Roman"/>
            <w:b/>
            <w:bCs/>
            <w:sz w:val="20"/>
            <w:szCs w:val="20"/>
          </w:rPr>
          <w:fldChar w:fldCharType="separate"/>
        </w:r>
        <w:r>
          <w:rPr>
            <w:rFonts w:ascii="Times New Roman" w:hAnsi="Times New Roman" w:cs="Times New Roman"/>
            <w:b/>
            <w:bCs/>
            <w:sz w:val="20"/>
            <w:szCs w:val="20"/>
          </w:rPr>
          <w:t>7</w:t>
        </w:r>
        <w:r>
          <w:rPr>
            <w:rFonts w:ascii="Times New Roman" w:hAnsi="Times New Roman" w:cs="Times New Roman"/>
            <w:b/>
            <w:bCs/>
            <w:sz w:val="20"/>
            <w:szCs w:val="20"/>
          </w:rPr>
          <w:fldChar w:fldCharType="end"/>
        </w:r>
      </w:p>
    </w:sdtContent>
  </w:sdt>
  <w:p w14:paraId="183B629C" w14:textId="77777777" w:rsidR="00FC099F" w:rsidRDefault="00FC099F">
    <w:pPr>
      <w:pStyle w:val="Fuzeil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6927" w14:textId="77777777" w:rsidR="00DC59C0" w:rsidRDefault="00DC59C0">
      <w:r>
        <w:separator/>
      </w:r>
    </w:p>
  </w:footnote>
  <w:footnote w:type="continuationSeparator" w:id="0">
    <w:p w14:paraId="5A73E692" w14:textId="77777777" w:rsidR="00DC59C0" w:rsidRDefault="00DC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F508" w14:textId="77777777" w:rsidR="00FC099F" w:rsidRDefault="00000000">
    <w:pPr>
      <w:pStyle w:val="KeinLeerraum"/>
      <w:jc w:val="right"/>
      <w:rPr>
        <w:rFonts w:ascii="Times New Roman" w:eastAsia="Times New Roman" w:hAnsi="Times New Roman" w:cs="Times New Roman"/>
        <w:i/>
        <w:iCs/>
        <w:color w:val="000000"/>
        <w:sz w:val="20"/>
        <w:szCs w:val="20"/>
        <w:lang w:val="de-DE"/>
      </w:rPr>
    </w:pPr>
    <w:r>
      <w:rPr>
        <w:rFonts w:ascii="Times New Roman" w:hAnsi="Times New Roman" w:cs="Times New Roman"/>
        <w:i/>
        <w:iCs/>
        <w:sz w:val="20"/>
        <w:szCs w:val="20"/>
        <w:lang w:val="de-DE"/>
      </w:rPr>
      <w:t xml:space="preserve">15. Maimonides Lectures: Die Ausübung konfessionellen Glaubens und ihre Grenzen </w:t>
    </w:r>
    <w:r>
      <w:rPr>
        <w:rFonts w:ascii="Times New Roman" w:eastAsia="Times New Roman" w:hAnsi="Times New Roman" w:cs="Times New Roman"/>
        <w:i/>
        <w:iCs/>
        <w:color w:val="000000"/>
        <w:sz w:val="20"/>
        <w:szCs w:val="20"/>
        <w:lang w:val="de-DE"/>
      </w:rPr>
      <w:t>(23.-24.11.2022) Sitzungssaal der ÖAW, Wien</w:t>
    </w:r>
  </w:p>
  <w:p w14:paraId="208C3383" w14:textId="77777777" w:rsidR="00FC099F" w:rsidRDefault="00FC099F">
    <w:pPr>
      <w:pStyle w:val="KeinLeerraum"/>
      <w:jc w:val="right"/>
      <w:rPr>
        <w:rFonts w:ascii="Times New Roman" w:hAnsi="Times New Roman" w:cs="Times New Roman"/>
        <w:i/>
        <w:iCs/>
        <w:sz w:val="20"/>
        <w:szCs w:val="2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184"/>
    <w:multiLevelType w:val="multilevel"/>
    <w:tmpl w:val="8880FEC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CA437A"/>
    <w:multiLevelType w:val="multilevel"/>
    <w:tmpl w:val="D57A3C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5E35399"/>
    <w:multiLevelType w:val="multilevel"/>
    <w:tmpl w:val="CDCA47E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F796061"/>
    <w:multiLevelType w:val="multilevel"/>
    <w:tmpl w:val="433E187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82D56E7"/>
    <w:multiLevelType w:val="multilevel"/>
    <w:tmpl w:val="2AE60F0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5FE6840"/>
    <w:multiLevelType w:val="multilevel"/>
    <w:tmpl w:val="4A947A6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61992962">
    <w:abstractNumId w:val="3"/>
  </w:num>
  <w:num w:numId="2" w16cid:durableId="842625924">
    <w:abstractNumId w:val="2"/>
  </w:num>
  <w:num w:numId="3" w16cid:durableId="66191373">
    <w:abstractNumId w:val="0"/>
  </w:num>
  <w:num w:numId="4" w16cid:durableId="532691503">
    <w:abstractNumId w:val="5"/>
  </w:num>
  <w:num w:numId="5" w16cid:durableId="124392830">
    <w:abstractNumId w:val="4"/>
  </w:num>
  <w:num w:numId="6" w16cid:durableId="489099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9F"/>
    <w:rsid w:val="00115C60"/>
    <w:rsid w:val="0085009F"/>
    <w:rsid w:val="00DC59C0"/>
    <w:rsid w:val="00EF6C7B"/>
    <w:rsid w:val="00FC09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FBA6"/>
  <w15:docId w15:val="{49633AA4-CD89-4E2F-A735-FE5C5796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de-AT" w:eastAsia="en-US" w:bidi="yi"/>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61A6"/>
    <w:pPr>
      <w:suppressAutoHyphens w:val="0"/>
    </w:pPr>
    <w:rPr>
      <w:rFonts w:ascii="Calibri" w:eastAsiaTheme="minorEastAsia" w:hAnsi="Calibri"/>
      <w:sz w:val="24"/>
      <w:szCs w:val="24"/>
      <w:lang w:val="de-DE" w:eastAsia="zh-CN"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krperZchn">
    <w:name w:val="Textkörper Zchn"/>
    <w:basedOn w:val="Absatz-Standardschriftart"/>
    <w:link w:val="Textkrper"/>
    <w:uiPriority w:val="1"/>
    <w:qFormat/>
    <w:rsid w:val="00350435"/>
    <w:rPr>
      <w:rFonts w:ascii="Times New Roman" w:eastAsia="Times New Roman" w:hAnsi="Times New Roman"/>
      <w:sz w:val="24"/>
      <w:szCs w:val="24"/>
      <w:lang w:val="en-US" w:bidi="ar-SA"/>
    </w:rPr>
  </w:style>
  <w:style w:type="character" w:customStyle="1" w:styleId="NurTextZchn">
    <w:name w:val="Nur Text Zchn"/>
    <w:basedOn w:val="Absatz-Standardschriftart"/>
    <w:link w:val="NurText"/>
    <w:uiPriority w:val="99"/>
    <w:qFormat/>
    <w:rsid w:val="00350435"/>
    <w:rPr>
      <w:rFonts w:ascii="Calibri" w:hAnsi="Calibri"/>
      <w:szCs w:val="21"/>
    </w:rPr>
  </w:style>
  <w:style w:type="character" w:customStyle="1" w:styleId="KeinLeerraumZchn">
    <w:name w:val="Kein Leerraum Zchn"/>
    <w:link w:val="KeinLeerraum"/>
    <w:uiPriority w:val="1"/>
    <w:qFormat/>
    <w:rsid w:val="00350435"/>
    <w:rPr>
      <w:lang w:val="en-US" w:bidi="ar-SA"/>
    </w:rPr>
  </w:style>
  <w:style w:type="character" w:customStyle="1" w:styleId="KopfzeileZchn">
    <w:name w:val="Kopfzeile Zchn"/>
    <w:basedOn w:val="Absatz-Standardschriftart"/>
    <w:link w:val="Kopfzeile"/>
    <w:uiPriority w:val="99"/>
    <w:qFormat/>
    <w:rsid w:val="0062554D"/>
    <w:rPr>
      <w:rFonts w:eastAsiaTheme="minorEastAsia"/>
      <w:sz w:val="24"/>
      <w:szCs w:val="24"/>
      <w:lang w:val="de-DE" w:eastAsia="zh-CN" w:bidi="ar-SA"/>
    </w:rPr>
  </w:style>
  <w:style w:type="character" w:customStyle="1" w:styleId="FuzeileZchn">
    <w:name w:val="Fußzeile Zchn"/>
    <w:basedOn w:val="Absatz-Standardschriftart"/>
    <w:link w:val="Fuzeile"/>
    <w:uiPriority w:val="99"/>
    <w:qFormat/>
    <w:rsid w:val="0062554D"/>
    <w:rPr>
      <w:rFonts w:eastAsiaTheme="minorEastAsia"/>
      <w:sz w:val="24"/>
      <w:szCs w:val="24"/>
      <w:lang w:val="de-DE" w:eastAsia="zh-CN" w:bidi="ar-SA"/>
    </w:rPr>
  </w:style>
  <w:style w:type="character" w:customStyle="1" w:styleId="WW8Num1z2">
    <w:name w:val="WW8Num1z2"/>
    <w:qFormat/>
    <w:rsid w:val="000E5CB1"/>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link w:val="TextkrperZchn"/>
    <w:uiPriority w:val="1"/>
    <w:qFormat/>
    <w:rsid w:val="00350435"/>
    <w:pPr>
      <w:widowControl w:val="0"/>
      <w:spacing w:before="137"/>
      <w:ind w:left="116" w:firstLine="566"/>
    </w:pPr>
    <w:rPr>
      <w:rFonts w:ascii="Times New Roman" w:eastAsia="Times New Roman" w:hAnsi="Times New Roman"/>
      <w:lang w:val="en-US" w:eastAsia="en-US"/>
    </w:r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rPr>
  </w:style>
  <w:style w:type="paragraph" w:customStyle="1" w:styleId="Verzeichnis">
    <w:name w:val="Verzeichnis"/>
    <w:basedOn w:val="Standard"/>
    <w:qFormat/>
    <w:pPr>
      <w:suppressLineNumbers/>
    </w:pPr>
    <w:rPr>
      <w:rFonts w:cs="Lohit Devanagari"/>
    </w:rPr>
  </w:style>
  <w:style w:type="paragraph" w:styleId="KeinLeerraum">
    <w:name w:val="No Spacing"/>
    <w:link w:val="KeinLeerraumZchn"/>
    <w:uiPriority w:val="1"/>
    <w:qFormat/>
    <w:rsid w:val="00350435"/>
    <w:pPr>
      <w:widowControl w:val="0"/>
    </w:pPr>
    <w:rPr>
      <w:sz w:val="24"/>
      <w:lang w:val="en-US" w:bidi="ar-SA"/>
    </w:rPr>
  </w:style>
  <w:style w:type="paragraph" w:styleId="Listenabsatz">
    <w:name w:val="List Paragraph"/>
    <w:basedOn w:val="Standard"/>
    <w:uiPriority w:val="1"/>
    <w:qFormat/>
    <w:rsid w:val="00350435"/>
    <w:pPr>
      <w:ind w:left="720"/>
      <w:contextualSpacing/>
    </w:pPr>
    <w:rPr>
      <w:rFonts w:eastAsiaTheme="minorHAnsi"/>
      <w:lang w:val="de-AT" w:eastAsia="en-US"/>
    </w:rPr>
  </w:style>
  <w:style w:type="paragraph" w:styleId="NurText">
    <w:name w:val="Plain Text"/>
    <w:basedOn w:val="Standard"/>
    <w:link w:val="NurTextZchn"/>
    <w:uiPriority w:val="99"/>
    <w:unhideWhenUsed/>
    <w:qFormat/>
    <w:rsid w:val="00350435"/>
    <w:rPr>
      <w:rFonts w:eastAsiaTheme="minorHAnsi" w:cs="Times New Roman"/>
      <w:sz w:val="22"/>
      <w:szCs w:val="21"/>
      <w:lang w:val="de-AT" w:eastAsia="en-US"/>
    </w:rPr>
  </w:style>
  <w:style w:type="paragraph" w:customStyle="1" w:styleId="VorformatierterText">
    <w:name w:val="Vorformatierter Text"/>
    <w:basedOn w:val="Standard"/>
    <w:qFormat/>
    <w:rsid w:val="00350435"/>
    <w:pPr>
      <w:suppressAutoHyphens/>
      <w:spacing w:line="276" w:lineRule="auto"/>
    </w:pPr>
    <w:rPr>
      <w:rFonts w:ascii="Liberation Mono" w:eastAsia="Liberation Mono" w:hAnsi="Liberation Mono" w:cs="Liberation Mono"/>
      <w:sz w:val="20"/>
      <w:szCs w:val="20"/>
      <w:lang w:val="de-AT" w:eastAsia="en-U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62554D"/>
    <w:pPr>
      <w:tabs>
        <w:tab w:val="center" w:pos="4536"/>
        <w:tab w:val="right" w:pos="9072"/>
      </w:tabs>
    </w:pPr>
  </w:style>
  <w:style w:type="paragraph" w:styleId="Fuzeile">
    <w:name w:val="footer"/>
    <w:basedOn w:val="Standard"/>
    <w:link w:val="FuzeileZchn"/>
    <w:uiPriority w:val="99"/>
    <w:unhideWhenUsed/>
    <w:rsid w:val="0062554D"/>
    <w:pPr>
      <w:tabs>
        <w:tab w:val="center" w:pos="4536"/>
        <w:tab w:val="right" w:pos="9072"/>
      </w:tabs>
    </w:pPr>
  </w:style>
  <w:style w:type="paragraph" w:styleId="StandardWeb">
    <w:name w:val="Normal (Web)"/>
    <w:basedOn w:val="Standard"/>
    <w:uiPriority w:val="99"/>
    <w:semiHidden/>
    <w:unhideWhenUsed/>
    <w:qFormat/>
    <w:rsid w:val="005E6A1A"/>
    <w:pPr>
      <w:spacing w:beforeAutospacing="1" w:afterAutospacing="1"/>
    </w:pPr>
    <w:rPr>
      <w:rFonts w:eastAsiaTheme="minorHAnsi" w:cs="Calibr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2886</Words>
  <Characters>18185</Characters>
  <Application>Microsoft Office Word</Application>
  <DocSecurity>0</DocSecurity>
  <Lines>151</Lines>
  <Paragraphs>42</Paragraphs>
  <ScaleCrop>false</ScaleCrop>
  <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Lang</dc:creator>
  <dc:description/>
  <cp:lastModifiedBy>Stefan Lang</cp:lastModifiedBy>
  <cp:revision>2</cp:revision>
  <dcterms:created xsi:type="dcterms:W3CDTF">2022-11-22T16:18:00Z</dcterms:created>
  <dcterms:modified xsi:type="dcterms:W3CDTF">2022-11-22T16:18:00Z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