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F1C889A" w14:textId="77777777" w:rsidR="005D3216" w:rsidRDefault="00000000">
      <w:pPr>
        <w:pStyle w:val="Default"/>
        <w:spacing w:line="312" w:lineRule="auto"/>
        <w:rPr>
          <w:rFonts w:ascii="Arial" w:eastAsia="Arial" w:hAnsi="Arial" w:cs="Arial"/>
          <w:sz w:val="24"/>
          <w:szCs w:val="24"/>
        </w:rPr>
      </w:pPr>
      <w:r>
        <w:rPr>
          <w:rFonts w:ascii="Arial" w:hAnsi="Arial"/>
          <w:sz w:val="24"/>
          <w:szCs w:val="24"/>
        </w:rPr>
        <w:t>Call for Papers</w:t>
      </w:r>
    </w:p>
    <w:p w14:paraId="74B15914" w14:textId="77777777" w:rsidR="005D3216" w:rsidRDefault="005D3216">
      <w:pPr>
        <w:pStyle w:val="Default"/>
        <w:spacing w:line="312" w:lineRule="auto"/>
        <w:rPr>
          <w:rFonts w:ascii="Arial" w:eastAsia="Arial" w:hAnsi="Arial" w:cs="Arial"/>
          <w:sz w:val="24"/>
          <w:szCs w:val="24"/>
        </w:rPr>
      </w:pPr>
    </w:p>
    <w:p w14:paraId="52B34C00" w14:textId="77777777" w:rsidR="005D3216" w:rsidRDefault="00000000">
      <w:pPr>
        <w:pStyle w:val="Default"/>
        <w:spacing w:line="312" w:lineRule="auto"/>
        <w:rPr>
          <w:rFonts w:ascii="Arial" w:eastAsia="Arial" w:hAnsi="Arial" w:cs="Arial"/>
          <w:sz w:val="24"/>
          <w:szCs w:val="24"/>
        </w:rPr>
      </w:pPr>
      <w:r>
        <w:rPr>
          <w:rFonts w:ascii="Arial" w:hAnsi="Arial"/>
          <w:b/>
          <w:bCs/>
          <w:sz w:val="24"/>
          <w:szCs w:val="24"/>
          <w:lang w:val="de-DE"/>
        </w:rPr>
        <w:t>Verstrickungen und Verknotungen.</w:t>
      </w:r>
      <w:r>
        <w:rPr>
          <w:rFonts w:ascii="Arial" w:hAnsi="Arial"/>
          <w:b/>
          <w:bCs/>
          <w:sz w:val="24"/>
          <w:szCs w:val="24"/>
        </w:rPr>
        <w:t> </w:t>
      </w:r>
    </w:p>
    <w:p w14:paraId="43777FE1" w14:textId="77777777" w:rsidR="005D3216" w:rsidRDefault="00000000">
      <w:pPr>
        <w:pStyle w:val="Default"/>
        <w:spacing w:line="312" w:lineRule="auto"/>
        <w:rPr>
          <w:rFonts w:ascii="Arial" w:eastAsia="Arial" w:hAnsi="Arial" w:cs="Arial"/>
          <w:sz w:val="24"/>
          <w:szCs w:val="24"/>
        </w:rPr>
      </w:pPr>
      <w:r>
        <w:rPr>
          <w:rFonts w:ascii="Arial" w:hAnsi="Arial"/>
          <w:b/>
          <w:bCs/>
          <w:sz w:val="24"/>
          <w:szCs w:val="24"/>
          <w:lang w:val="de-DE"/>
        </w:rPr>
        <w:t>Die Krisen planetaren Lebens in den H</w:t>
      </w:r>
      <w:r>
        <w:rPr>
          <w:rFonts w:ascii="Arial" w:hAnsi="Arial"/>
          <w:b/>
          <w:bCs/>
          <w:sz w:val="24"/>
          <w:szCs w:val="24"/>
        </w:rPr>
        <w:t>ä</w:t>
      </w:r>
      <w:r>
        <w:rPr>
          <w:rFonts w:ascii="Arial" w:hAnsi="Arial"/>
          <w:b/>
          <w:bCs/>
          <w:sz w:val="24"/>
          <w:szCs w:val="24"/>
          <w:lang w:val="de-DE"/>
        </w:rPr>
        <w:t>nden der K</w:t>
      </w:r>
      <w:r>
        <w:rPr>
          <w:rFonts w:ascii="Arial" w:hAnsi="Arial"/>
          <w:b/>
          <w:bCs/>
          <w:sz w:val="24"/>
          <w:szCs w:val="24"/>
        </w:rPr>
        <w:t>ü</w:t>
      </w:r>
      <w:r>
        <w:rPr>
          <w:rFonts w:ascii="Arial" w:hAnsi="Arial"/>
          <w:b/>
          <w:bCs/>
          <w:sz w:val="24"/>
          <w:szCs w:val="24"/>
          <w:lang w:val="de-DE"/>
        </w:rPr>
        <w:t>nste</w:t>
      </w:r>
    </w:p>
    <w:p w14:paraId="5A71B972" w14:textId="77777777" w:rsidR="005D3216" w:rsidRDefault="00000000">
      <w:pPr>
        <w:pStyle w:val="Default"/>
        <w:spacing w:line="312" w:lineRule="auto"/>
        <w:rPr>
          <w:rFonts w:ascii="Arial" w:eastAsia="Arial" w:hAnsi="Arial" w:cs="Arial"/>
          <w:sz w:val="24"/>
          <w:szCs w:val="24"/>
        </w:rPr>
      </w:pPr>
      <w:r>
        <w:rPr>
          <w:rFonts w:ascii="Arial" w:hAnsi="Arial"/>
          <w:sz w:val="24"/>
          <w:szCs w:val="24"/>
        </w:rPr>
        <w:t> </w:t>
      </w:r>
    </w:p>
    <w:p w14:paraId="57E43B08" w14:textId="77777777" w:rsidR="005D3216" w:rsidRDefault="00000000">
      <w:pPr>
        <w:pStyle w:val="Default"/>
        <w:spacing w:line="312" w:lineRule="auto"/>
        <w:rPr>
          <w:rFonts w:ascii="Arial" w:eastAsia="Arial" w:hAnsi="Arial" w:cs="Arial"/>
          <w:sz w:val="24"/>
          <w:szCs w:val="24"/>
        </w:rPr>
      </w:pPr>
      <w:r>
        <w:rPr>
          <w:rFonts w:ascii="Arial" w:hAnsi="Arial"/>
          <w:sz w:val="24"/>
          <w:szCs w:val="24"/>
          <w:lang w:val="de-DE"/>
        </w:rPr>
        <w:t>Plattform #1 der Deutschen Gesellschaft f</w:t>
      </w:r>
      <w:r>
        <w:rPr>
          <w:rFonts w:ascii="Arial" w:hAnsi="Arial"/>
          <w:sz w:val="24"/>
          <w:szCs w:val="24"/>
        </w:rPr>
        <w:t xml:space="preserve">ür </w:t>
      </w:r>
      <w:r>
        <w:rPr>
          <w:rFonts w:ascii="Arial" w:hAnsi="Arial"/>
          <w:sz w:val="24"/>
          <w:szCs w:val="24"/>
          <w:lang w:val="sv-SE"/>
        </w:rPr>
        <w:t>Ä</w:t>
      </w:r>
      <w:r>
        <w:rPr>
          <w:rFonts w:ascii="Arial" w:hAnsi="Arial"/>
          <w:sz w:val="24"/>
          <w:szCs w:val="24"/>
        </w:rPr>
        <w:t>sthetik</w:t>
      </w:r>
    </w:p>
    <w:p w14:paraId="69B97BF8" w14:textId="77777777" w:rsidR="005D3216" w:rsidRDefault="005D3216">
      <w:pPr>
        <w:pStyle w:val="Default"/>
        <w:spacing w:line="312" w:lineRule="auto"/>
        <w:rPr>
          <w:rFonts w:ascii="Arial" w:eastAsia="Arial" w:hAnsi="Arial" w:cs="Arial"/>
          <w:sz w:val="24"/>
          <w:szCs w:val="24"/>
        </w:rPr>
      </w:pPr>
    </w:p>
    <w:p w14:paraId="0BD5BFAD" w14:textId="77777777" w:rsidR="005D3216" w:rsidRDefault="00000000">
      <w:pPr>
        <w:pStyle w:val="Default"/>
        <w:spacing w:line="312" w:lineRule="auto"/>
        <w:rPr>
          <w:rFonts w:ascii="Arial" w:eastAsia="Arial" w:hAnsi="Arial" w:cs="Arial"/>
          <w:sz w:val="24"/>
          <w:szCs w:val="24"/>
        </w:rPr>
      </w:pPr>
      <w:r>
        <w:rPr>
          <w:rFonts w:ascii="Arial" w:hAnsi="Arial"/>
          <w:sz w:val="24"/>
          <w:szCs w:val="24"/>
        </w:rPr>
        <w:t>Institut fü</w:t>
      </w:r>
      <w:r>
        <w:rPr>
          <w:rFonts w:ascii="Arial" w:hAnsi="Arial"/>
          <w:sz w:val="24"/>
          <w:szCs w:val="24"/>
          <w:lang w:val="de-DE"/>
        </w:rPr>
        <w:t>r Wissenschaft</w:t>
      </w:r>
      <w:r>
        <w:rPr>
          <w:rFonts w:ascii="Arial" w:hAnsi="Arial"/>
          <w:sz w:val="24"/>
          <w:szCs w:val="24"/>
        </w:rPr>
        <w:t xml:space="preserve"> und Kunst</w:t>
      </w:r>
      <w:r>
        <w:rPr>
          <w:rFonts w:ascii="Arial" w:hAnsi="Arial"/>
          <w:sz w:val="24"/>
          <w:szCs w:val="24"/>
          <w:lang w:val="de-DE"/>
        </w:rPr>
        <w:t xml:space="preserve"> (iwk) Wien, Fr., 21.11. und Sa., 22.11.2025</w:t>
      </w:r>
    </w:p>
    <w:p w14:paraId="2226F683" w14:textId="77777777" w:rsidR="005D3216" w:rsidRDefault="005D3216">
      <w:pPr>
        <w:pStyle w:val="Default"/>
        <w:spacing w:line="312" w:lineRule="auto"/>
        <w:rPr>
          <w:rFonts w:ascii="Arial" w:eastAsia="Arial" w:hAnsi="Arial" w:cs="Arial"/>
          <w:sz w:val="24"/>
          <w:szCs w:val="24"/>
        </w:rPr>
      </w:pPr>
    </w:p>
    <w:p w14:paraId="4BCBCEF0" w14:textId="77777777" w:rsidR="005D3216" w:rsidRDefault="00000000">
      <w:pPr>
        <w:pStyle w:val="Default"/>
        <w:spacing w:line="312" w:lineRule="auto"/>
        <w:rPr>
          <w:rFonts w:ascii="Arial" w:eastAsia="Arial" w:hAnsi="Arial" w:cs="Arial"/>
          <w:sz w:val="24"/>
          <w:szCs w:val="24"/>
        </w:rPr>
      </w:pPr>
      <w:r>
        <w:rPr>
          <w:rFonts w:ascii="Arial" w:hAnsi="Arial"/>
          <w:sz w:val="24"/>
          <w:szCs w:val="24"/>
        </w:rPr>
        <w:t>www.dgae.de | www.iwk.ac.at</w:t>
      </w:r>
    </w:p>
    <w:p w14:paraId="64CEB4BD" w14:textId="77777777" w:rsidR="005D3216" w:rsidRDefault="005D3216">
      <w:pPr>
        <w:pStyle w:val="Default"/>
        <w:spacing w:line="312" w:lineRule="auto"/>
        <w:rPr>
          <w:rFonts w:ascii="Arial" w:eastAsia="Arial" w:hAnsi="Arial" w:cs="Arial"/>
          <w:sz w:val="24"/>
          <w:szCs w:val="24"/>
        </w:rPr>
      </w:pPr>
    </w:p>
    <w:p w14:paraId="68F8918C" w14:textId="77777777" w:rsidR="005D3216" w:rsidRDefault="00000000">
      <w:pPr>
        <w:pStyle w:val="Default"/>
        <w:spacing w:line="312" w:lineRule="auto"/>
        <w:rPr>
          <w:rFonts w:ascii="Arial" w:eastAsia="Arial" w:hAnsi="Arial" w:cs="Arial"/>
          <w:sz w:val="24"/>
          <w:szCs w:val="24"/>
        </w:rPr>
      </w:pPr>
      <w:r>
        <w:rPr>
          <w:rFonts w:ascii="Arial" w:hAnsi="Arial"/>
          <w:sz w:val="24"/>
          <w:szCs w:val="24"/>
          <w:lang w:val="de-DE"/>
        </w:rPr>
        <w:t>Organisiert von</w:t>
      </w:r>
    </w:p>
    <w:p w14:paraId="22F48E5D" w14:textId="77777777" w:rsidR="005D3216" w:rsidRDefault="00000000">
      <w:pPr>
        <w:pStyle w:val="Default"/>
        <w:spacing w:line="312" w:lineRule="auto"/>
        <w:rPr>
          <w:rFonts w:ascii="Arial" w:eastAsia="Arial" w:hAnsi="Arial" w:cs="Arial"/>
          <w:sz w:val="24"/>
          <w:szCs w:val="24"/>
        </w:rPr>
      </w:pPr>
      <w:r>
        <w:rPr>
          <w:rFonts w:ascii="Arial" w:hAnsi="Arial"/>
          <w:sz w:val="24"/>
          <w:szCs w:val="24"/>
        </w:rPr>
        <w:t>Aloisia Moser (Wien), Judith-Frederike Popp (Wien), J</w:t>
      </w:r>
      <w:r>
        <w:rPr>
          <w:rFonts w:ascii="Arial" w:hAnsi="Arial"/>
          <w:sz w:val="24"/>
          <w:szCs w:val="24"/>
          <w:lang w:val="sv-SE"/>
        </w:rPr>
        <w:t>ö</w:t>
      </w:r>
      <w:r>
        <w:rPr>
          <w:rFonts w:ascii="Arial" w:hAnsi="Arial"/>
          <w:sz w:val="24"/>
          <w:szCs w:val="24"/>
          <w:lang w:val="de-DE"/>
        </w:rPr>
        <w:t>rg Sternagel (Passau)</w:t>
      </w:r>
    </w:p>
    <w:p w14:paraId="1B064BD8" w14:textId="77777777" w:rsidR="005D3216" w:rsidRDefault="005D3216">
      <w:pPr>
        <w:pStyle w:val="Default"/>
        <w:spacing w:line="312" w:lineRule="auto"/>
        <w:rPr>
          <w:rFonts w:ascii="Arial" w:eastAsia="Arial" w:hAnsi="Arial" w:cs="Arial"/>
          <w:sz w:val="24"/>
          <w:szCs w:val="24"/>
        </w:rPr>
      </w:pPr>
    </w:p>
    <w:p w14:paraId="5B9870F0" w14:textId="77777777" w:rsidR="005D3216" w:rsidRDefault="00000000">
      <w:pPr>
        <w:pStyle w:val="Default"/>
        <w:spacing w:line="312" w:lineRule="auto"/>
        <w:rPr>
          <w:rFonts w:ascii="Arial" w:eastAsia="Arial" w:hAnsi="Arial" w:cs="Arial"/>
          <w:sz w:val="24"/>
          <w:szCs w:val="24"/>
        </w:rPr>
      </w:pPr>
      <w:r>
        <w:rPr>
          <w:rFonts w:ascii="Arial" w:hAnsi="Arial"/>
          <w:sz w:val="24"/>
          <w:szCs w:val="24"/>
          <w:lang w:val="de-DE"/>
        </w:rPr>
        <w:t>Die akuten Krisen planetaren Lebens zeigen sich nicht erst in lebensbedrohlichen Auswirkungen auf die k</w:t>
      </w:r>
      <w:r>
        <w:rPr>
          <w:rFonts w:ascii="Arial" w:hAnsi="Arial"/>
          <w:sz w:val="24"/>
          <w:szCs w:val="24"/>
          <w:lang w:val="sv-SE"/>
        </w:rPr>
        <w:t>ö</w:t>
      </w:r>
      <w:r>
        <w:rPr>
          <w:rFonts w:ascii="Arial" w:hAnsi="Arial"/>
          <w:sz w:val="24"/>
          <w:szCs w:val="24"/>
          <w:lang w:val="de-DE"/>
        </w:rPr>
        <w:t>rperliche Unversehrtheit. Sie ver</w:t>
      </w:r>
      <w:r>
        <w:rPr>
          <w:rFonts w:ascii="Arial" w:hAnsi="Arial"/>
          <w:sz w:val="24"/>
          <w:szCs w:val="24"/>
        </w:rPr>
        <w:t>ä</w:t>
      </w:r>
      <w:r>
        <w:rPr>
          <w:rFonts w:ascii="Arial" w:hAnsi="Arial"/>
          <w:sz w:val="24"/>
          <w:szCs w:val="24"/>
          <w:lang w:val="de-DE"/>
        </w:rPr>
        <w:t>ndern die Art und Weise, wie wir unsere Umgebung erfahren, wie wir uns unsere Interaktionen mit ihr aus Wahrnehmungen, Empfindungen, W</w:t>
      </w:r>
      <w:r>
        <w:rPr>
          <w:rFonts w:ascii="Arial" w:hAnsi="Arial"/>
          <w:sz w:val="24"/>
          <w:szCs w:val="24"/>
        </w:rPr>
        <w:t>ü</w:t>
      </w:r>
      <w:r>
        <w:rPr>
          <w:rFonts w:ascii="Arial" w:hAnsi="Arial"/>
          <w:sz w:val="24"/>
          <w:szCs w:val="24"/>
          <w:lang w:val="de-DE"/>
        </w:rPr>
        <w:t>nschen und Worten zurecht stricken.</w:t>
      </w:r>
    </w:p>
    <w:p w14:paraId="02318E5E" w14:textId="77777777" w:rsidR="005D3216" w:rsidRDefault="005D3216">
      <w:pPr>
        <w:pStyle w:val="Default"/>
        <w:spacing w:line="312" w:lineRule="auto"/>
        <w:rPr>
          <w:rFonts w:ascii="Arial" w:eastAsia="Arial" w:hAnsi="Arial" w:cs="Arial"/>
          <w:sz w:val="24"/>
          <w:szCs w:val="24"/>
        </w:rPr>
      </w:pPr>
    </w:p>
    <w:p w14:paraId="422F6432" w14:textId="77777777" w:rsidR="005D3216" w:rsidRDefault="00000000">
      <w:pPr>
        <w:pStyle w:val="Default"/>
        <w:spacing w:line="312" w:lineRule="auto"/>
        <w:rPr>
          <w:rFonts w:ascii="Arial" w:eastAsia="Arial" w:hAnsi="Arial" w:cs="Arial"/>
          <w:sz w:val="24"/>
          <w:szCs w:val="24"/>
        </w:rPr>
      </w:pPr>
      <w:r>
        <w:rPr>
          <w:rFonts w:ascii="Arial" w:hAnsi="Arial"/>
          <w:sz w:val="24"/>
          <w:szCs w:val="24"/>
        </w:rPr>
        <w:t>Wä</w:t>
      </w:r>
      <w:r>
        <w:rPr>
          <w:rFonts w:ascii="Arial" w:hAnsi="Arial"/>
          <w:sz w:val="24"/>
          <w:szCs w:val="24"/>
          <w:lang w:val="de-DE"/>
        </w:rPr>
        <w:t>hrend die physischen Auswirkungen in ihrer Tragweite bereits schwer zu erfassen sind, entziehen sich die Transformationen der Arten und Weisen, mit der Welt aus unserer Verstrickung in ihr zu interagieren, schnell einem ordnenden Zugriff, der h</w:t>
      </w:r>
      <w:r>
        <w:rPr>
          <w:rFonts w:ascii="Arial" w:hAnsi="Arial"/>
          <w:sz w:val="24"/>
          <w:szCs w:val="24"/>
        </w:rPr>
        <w:t>ä</w:t>
      </w:r>
      <w:r>
        <w:rPr>
          <w:rFonts w:ascii="Arial" w:hAnsi="Arial"/>
          <w:sz w:val="24"/>
          <w:szCs w:val="24"/>
          <w:lang w:val="de-DE"/>
        </w:rPr>
        <w:t>ufig auf einem menschlichen Selbstverst</w:t>
      </w:r>
      <w:r>
        <w:rPr>
          <w:rFonts w:ascii="Arial" w:hAnsi="Arial"/>
          <w:sz w:val="24"/>
          <w:szCs w:val="24"/>
        </w:rPr>
        <w:t>ä</w:t>
      </w:r>
      <w:r>
        <w:rPr>
          <w:rFonts w:ascii="Arial" w:hAnsi="Arial"/>
          <w:sz w:val="24"/>
          <w:szCs w:val="24"/>
          <w:lang w:val="de-DE"/>
        </w:rPr>
        <w:t>ndnis als Kontrollmacht beruht.</w:t>
      </w:r>
    </w:p>
    <w:p w14:paraId="2F23A6E9" w14:textId="77777777" w:rsidR="005D3216" w:rsidRDefault="005D3216">
      <w:pPr>
        <w:pStyle w:val="Default"/>
        <w:spacing w:line="312" w:lineRule="auto"/>
        <w:rPr>
          <w:rFonts w:ascii="Arial" w:eastAsia="Arial" w:hAnsi="Arial" w:cs="Arial"/>
          <w:sz w:val="24"/>
          <w:szCs w:val="24"/>
        </w:rPr>
      </w:pPr>
    </w:p>
    <w:p w14:paraId="05C713D6" w14:textId="77777777" w:rsidR="005D3216" w:rsidRDefault="00000000">
      <w:pPr>
        <w:pStyle w:val="Default"/>
        <w:spacing w:line="312" w:lineRule="auto"/>
        <w:rPr>
          <w:rFonts w:ascii="Arial" w:eastAsia="Arial" w:hAnsi="Arial" w:cs="Arial"/>
          <w:sz w:val="24"/>
          <w:szCs w:val="24"/>
        </w:rPr>
      </w:pPr>
      <w:r>
        <w:rPr>
          <w:rFonts w:ascii="Arial" w:hAnsi="Arial"/>
          <w:sz w:val="24"/>
          <w:szCs w:val="24"/>
          <w:lang w:val="de-DE"/>
        </w:rPr>
        <w:t>Etwas anders sieht es aus, wenn der Blick auf die K</w:t>
      </w:r>
      <w:r>
        <w:rPr>
          <w:rFonts w:ascii="Arial" w:hAnsi="Arial"/>
          <w:sz w:val="24"/>
          <w:szCs w:val="24"/>
        </w:rPr>
        <w:t>ü</w:t>
      </w:r>
      <w:r>
        <w:rPr>
          <w:rFonts w:ascii="Arial" w:hAnsi="Arial"/>
          <w:sz w:val="24"/>
          <w:szCs w:val="24"/>
          <w:lang w:val="de-DE"/>
        </w:rPr>
        <w:t>nste gelegt wird: Hier finden sich seismographische Kapazit</w:t>
      </w:r>
      <w:r>
        <w:rPr>
          <w:rFonts w:ascii="Arial" w:hAnsi="Arial"/>
          <w:sz w:val="24"/>
          <w:szCs w:val="24"/>
        </w:rPr>
        <w:t>ä</w:t>
      </w:r>
      <w:r>
        <w:rPr>
          <w:rFonts w:ascii="Arial" w:hAnsi="Arial"/>
          <w:sz w:val="24"/>
          <w:szCs w:val="24"/>
          <w:lang w:val="de-DE"/>
        </w:rPr>
        <w:t>ten, die auch scheinbar nebens</w:t>
      </w:r>
      <w:r>
        <w:rPr>
          <w:rFonts w:ascii="Arial" w:hAnsi="Arial"/>
          <w:sz w:val="24"/>
          <w:szCs w:val="24"/>
        </w:rPr>
        <w:t>ä</w:t>
      </w:r>
      <w:r>
        <w:rPr>
          <w:rFonts w:ascii="Arial" w:hAnsi="Arial"/>
          <w:sz w:val="24"/>
          <w:szCs w:val="24"/>
          <w:lang w:val="de-DE"/>
        </w:rPr>
        <w:t>chliche Ver</w:t>
      </w:r>
      <w:r>
        <w:rPr>
          <w:rFonts w:ascii="Arial" w:hAnsi="Arial"/>
          <w:sz w:val="24"/>
          <w:szCs w:val="24"/>
        </w:rPr>
        <w:t>ä</w:t>
      </w:r>
      <w:r>
        <w:rPr>
          <w:rFonts w:ascii="Arial" w:hAnsi="Arial"/>
          <w:sz w:val="24"/>
          <w:szCs w:val="24"/>
          <w:lang w:val="de-DE"/>
        </w:rPr>
        <w:t>nderungen sowie ihre Auswirkungen registrieren und zug</w:t>
      </w:r>
      <w:r>
        <w:rPr>
          <w:rFonts w:ascii="Arial" w:hAnsi="Arial"/>
          <w:sz w:val="24"/>
          <w:szCs w:val="24"/>
        </w:rPr>
        <w:t>ä</w:t>
      </w:r>
      <w:r>
        <w:rPr>
          <w:rFonts w:ascii="Arial" w:hAnsi="Arial"/>
          <w:sz w:val="24"/>
          <w:szCs w:val="24"/>
          <w:lang w:val="de-DE"/>
        </w:rPr>
        <w:t>nglich machen.</w:t>
      </w:r>
    </w:p>
    <w:p w14:paraId="4150AE64" w14:textId="77777777" w:rsidR="005D3216" w:rsidRDefault="005D3216">
      <w:pPr>
        <w:pStyle w:val="Default"/>
        <w:spacing w:line="312" w:lineRule="auto"/>
        <w:rPr>
          <w:rFonts w:ascii="Arial" w:eastAsia="Arial" w:hAnsi="Arial" w:cs="Arial"/>
          <w:sz w:val="24"/>
          <w:szCs w:val="24"/>
        </w:rPr>
      </w:pPr>
    </w:p>
    <w:p w14:paraId="4F3F0E44" w14:textId="77777777" w:rsidR="005D3216" w:rsidRDefault="00000000">
      <w:pPr>
        <w:pStyle w:val="Default"/>
        <w:spacing w:line="312" w:lineRule="auto"/>
        <w:rPr>
          <w:rFonts w:ascii="Arial" w:eastAsia="Arial" w:hAnsi="Arial" w:cs="Arial"/>
          <w:sz w:val="24"/>
          <w:szCs w:val="24"/>
        </w:rPr>
      </w:pPr>
      <w:r>
        <w:rPr>
          <w:rFonts w:ascii="Arial" w:hAnsi="Arial"/>
          <w:sz w:val="24"/>
          <w:szCs w:val="24"/>
          <w:lang w:val="de-DE"/>
        </w:rPr>
        <w:t>Die geplante Plattform widmet sich der Herausforderung, einen breitgef</w:t>
      </w:r>
      <w:r>
        <w:rPr>
          <w:rFonts w:ascii="Arial" w:hAnsi="Arial"/>
          <w:sz w:val="24"/>
          <w:szCs w:val="24"/>
        </w:rPr>
        <w:t>ä</w:t>
      </w:r>
      <w:r>
        <w:rPr>
          <w:rFonts w:ascii="Arial" w:hAnsi="Arial"/>
          <w:sz w:val="24"/>
          <w:szCs w:val="24"/>
          <w:lang w:val="de-DE"/>
        </w:rPr>
        <w:t>cherten Einblick in gegenw</w:t>
      </w:r>
      <w:r>
        <w:rPr>
          <w:rFonts w:ascii="Arial" w:hAnsi="Arial"/>
          <w:sz w:val="24"/>
          <w:szCs w:val="24"/>
        </w:rPr>
        <w:t>ä</w:t>
      </w:r>
      <w:r>
        <w:rPr>
          <w:rFonts w:ascii="Arial" w:hAnsi="Arial"/>
          <w:sz w:val="24"/>
          <w:szCs w:val="24"/>
          <w:lang w:val="de-DE"/>
        </w:rPr>
        <w:t>rtige Realisierungen dieser Kapazit</w:t>
      </w:r>
      <w:r>
        <w:rPr>
          <w:rFonts w:ascii="Arial" w:hAnsi="Arial"/>
          <w:sz w:val="24"/>
          <w:szCs w:val="24"/>
        </w:rPr>
        <w:t>ä</w:t>
      </w:r>
      <w:r>
        <w:rPr>
          <w:rFonts w:ascii="Arial" w:hAnsi="Arial"/>
          <w:sz w:val="24"/>
          <w:szCs w:val="24"/>
          <w:lang w:val="de-DE"/>
        </w:rPr>
        <w:t>ten zu erm</w:t>
      </w:r>
      <w:r>
        <w:rPr>
          <w:rFonts w:ascii="Arial" w:hAnsi="Arial"/>
          <w:sz w:val="24"/>
          <w:szCs w:val="24"/>
          <w:lang w:val="sv-SE"/>
        </w:rPr>
        <w:t>ö</w:t>
      </w:r>
      <w:r>
        <w:rPr>
          <w:rFonts w:ascii="Arial" w:hAnsi="Arial"/>
          <w:sz w:val="24"/>
          <w:szCs w:val="24"/>
          <w:lang w:val="de-DE"/>
        </w:rPr>
        <w:t>glichen. Als Orientierung f</w:t>
      </w:r>
      <w:r>
        <w:rPr>
          <w:rFonts w:ascii="Arial" w:hAnsi="Arial"/>
          <w:sz w:val="24"/>
          <w:szCs w:val="24"/>
        </w:rPr>
        <w:t>ü</w:t>
      </w:r>
      <w:r>
        <w:rPr>
          <w:rFonts w:ascii="Arial" w:hAnsi="Arial"/>
          <w:sz w:val="24"/>
          <w:szCs w:val="24"/>
          <w:lang w:val="de-DE"/>
        </w:rPr>
        <w:t>r diesen Einblick, der den Fokus weniger auf kontrollierende Ordnung und mehr auf ein m</w:t>
      </w:r>
      <w:r>
        <w:rPr>
          <w:rFonts w:ascii="Arial" w:hAnsi="Arial"/>
          <w:sz w:val="24"/>
          <w:szCs w:val="24"/>
          <w:lang w:val="sv-SE"/>
        </w:rPr>
        <w:t>ö</w:t>
      </w:r>
      <w:r>
        <w:rPr>
          <w:rFonts w:ascii="Arial" w:hAnsi="Arial"/>
          <w:sz w:val="24"/>
          <w:szCs w:val="24"/>
          <w:lang w:val="de-DE"/>
        </w:rPr>
        <w:t>glichst reichhaltiges Bild des verstrickten Gewebes der Erfahrung legen will, dienen</w:t>
      </w:r>
      <w:r>
        <w:rPr>
          <w:rFonts w:ascii="Arial" w:hAnsi="Arial"/>
          <w:sz w:val="24"/>
          <w:szCs w:val="24"/>
        </w:rPr>
        <w:t xml:space="preserve">  </w:t>
      </w:r>
      <w:r>
        <w:rPr>
          <w:rFonts w:ascii="Arial" w:hAnsi="Arial"/>
          <w:sz w:val="24"/>
          <w:szCs w:val="24"/>
          <w:lang w:val="de-DE"/>
        </w:rPr>
        <w:t>drei Knotenpunkte:</w:t>
      </w:r>
    </w:p>
    <w:p w14:paraId="41131BAC" w14:textId="77777777" w:rsidR="005D3216" w:rsidRDefault="005D3216">
      <w:pPr>
        <w:pStyle w:val="Default"/>
        <w:spacing w:line="312" w:lineRule="auto"/>
        <w:rPr>
          <w:rFonts w:ascii="Arial" w:eastAsia="Arial" w:hAnsi="Arial" w:cs="Arial"/>
          <w:sz w:val="24"/>
          <w:szCs w:val="24"/>
        </w:rPr>
      </w:pPr>
    </w:p>
    <w:p w14:paraId="15196E94" w14:textId="77777777" w:rsidR="005D3216" w:rsidRDefault="00000000">
      <w:pPr>
        <w:pStyle w:val="Default"/>
        <w:spacing w:line="312" w:lineRule="auto"/>
        <w:rPr>
          <w:rFonts w:ascii="Arial" w:eastAsia="Arial" w:hAnsi="Arial" w:cs="Arial"/>
          <w:sz w:val="24"/>
          <w:szCs w:val="24"/>
        </w:rPr>
      </w:pPr>
      <w:r>
        <w:rPr>
          <w:rFonts w:ascii="Arial" w:hAnsi="Arial"/>
          <w:sz w:val="24"/>
          <w:szCs w:val="24"/>
          <w:lang w:val="de-DE"/>
        </w:rPr>
        <w:t>(1) Der offensichtlich nicht zu leugnende Klimawandel vergegenw</w:t>
      </w:r>
      <w:r>
        <w:rPr>
          <w:rFonts w:ascii="Arial" w:hAnsi="Arial"/>
          <w:sz w:val="24"/>
          <w:szCs w:val="24"/>
        </w:rPr>
        <w:t>ä</w:t>
      </w:r>
      <w:r>
        <w:rPr>
          <w:rFonts w:ascii="Arial" w:hAnsi="Arial"/>
          <w:sz w:val="24"/>
          <w:szCs w:val="24"/>
          <w:lang w:val="de-DE"/>
        </w:rPr>
        <w:t>rtigt globale Interdependenzen, in denen es um Leben und Tod geht. Daraus ergibt sich die Verpflichtung zu erkennen, wie verbunden wir miteinander sind und wie wir aufgefordert sind, diese Welt, in der wir leben, umzuorganisieren, gerade weil sie ohne ihre fortw</w:t>
      </w:r>
      <w:r>
        <w:rPr>
          <w:rFonts w:ascii="Arial" w:hAnsi="Arial"/>
          <w:sz w:val="24"/>
          <w:szCs w:val="24"/>
        </w:rPr>
        <w:t>ä</w:t>
      </w:r>
      <w:r>
        <w:rPr>
          <w:rFonts w:ascii="Arial" w:hAnsi="Arial"/>
          <w:sz w:val="24"/>
          <w:szCs w:val="24"/>
          <w:lang w:val="de-DE"/>
        </w:rPr>
        <w:t>hrende Zerst</w:t>
      </w:r>
      <w:r>
        <w:rPr>
          <w:rFonts w:ascii="Arial" w:hAnsi="Arial"/>
          <w:sz w:val="24"/>
          <w:szCs w:val="24"/>
          <w:lang w:val="sv-SE"/>
        </w:rPr>
        <w:t>ö</w:t>
      </w:r>
      <w:r>
        <w:rPr>
          <w:rFonts w:ascii="Arial" w:hAnsi="Arial"/>
          <w:sz w:val="24"/>
          <w:szCs w:val="24"/>
          <w:lang w:val="de-DE"/>
        </w:rPr>
        <w:t>rung kaum mehr zu begreifen ist und immer unzug</w:t>
      </w:r>
      <w:r>
        <w:rPr>
          <w:rFonts w:ascii="Arial" w:hAnsi="Arial"/>
          <w:sz w:val="24"/>
          <w:szCs w:val="24"/>
        </w:rPr>
        <w:t>ä</w:t>
      </w:r>
      <w:r>
        <w:rPr>
          <w:rFonts w:ascii="Arial" w:hAnsi="Arial"/>
          <w:sz w:val="24"/>
          <w:szCs w:val="24"/>
          <w:lang w:val="de-DE"/>
        </w:rPr>
        <w:t>nglicher wird.</w:t>
      </w:r>
    </w:p>
    <w:p w14:paraId="0BB3D61F" w14:textId="77777777" w:rsidR="005D3216" w:rsidRDefault="005D3216">
      <w:pPr>
        <w:pStyle w:val="Default"/>
        <w:spacing w:line="312" w:lineRule="auto"/>
        <w:rPr>
          <w:rFonts w:ascii="Arial" w:eastAsia="Arial" w:hAnsi="Arial" w:cs="Arial"/>
          <w:sz w:val="24"/>
          <w:szCs w:val="24"/>
        </w:rPr>
      </w:pPr>
    </w:p>
    <w:p w14:paraId="0D2A1923" w14:textId="77777777" w:rsidR="005D3216" w:rsidRDefault="00000000">
      <w:pPr>
        <w:pStyle w:val="Default"/>
        <w:spacing w:line="312" w:lineRule="auto"/>
        <w:rPr>
          <w:rFonts w:ascii="Arial" w:eastAsia="Arial" w:hAnsi="Arial" w:cs="Arial"/>
          <w:sz w:val="24"/>
          <w:szCs w:val="24"/>
        </w:rPr>
      </w:pPr>
      <w:r>
        <w:rPr>
          <w:rFonts w:ascii="Arial" w:hAnsi="Arial"/>
          <w:sz w:val="24"/>
          <w:szCs w:val="24"/>
          <w:lang w:val="de-DE"/>
        </w:rPr>
        <w:lastRenderedPageBreak/>
        <w:t>(2) Die zwangsl</w:t>
      </w:r>
      <w:r>
        <w:rPr>
          <w:rFonts w:ascii="Arial" w:hAnsi="Arial"/>
          <w:sz w:val="24"/>
          <w:szCs w:val="24"/>
        </w:rPr>
        <w:t>ä</w:t>
      </w:r>
      <w:r>
        <w:rPr>
          <w:rFonts w:ascii="Arial" w:hAnsi="Arial"/>
          <w:sz w:val="24"/>
          <w:szCs w:val="24"/>
          <w:lang w:val="de-DE"/>
        </w:rPr>
        <w:t>ufige R</w:t>
      </w:r>
      <w:r>
        <w:rPr>
          <w:rFonts w:ascii="Arial" w:hAnsi="Arial"/>
          <w:sz w:val="24"/>
          <w:szCs w:val="24"/>
        </w:rPr>
        <w:t>ü</w:t>
      </w:r>
      <w:r>
        <w:rPr>
          <w:rFonts w:ascii="Arial" w:hAnsi="Arial"/>
          <w:sz w:val="24"/>
          <w:szCs w:val="24"/>
          <w:lang w:val="de-DE"/>
        </w:rPr>
        <w:t>ckkehr der unterdr</w:t>
      </w:r>
      <w:r>
        <w:rPr>
          <w:rFonts w:ascii="Arial" w:hAnsi="Arial"/>
          <w:sz w:val="24"/>
          <w:szCs w:val="24"/>
        </w:rPr>
        <w:t>ü</w:t>
      </w:r>
      <w:r>
        <w:rPr>
          <w:rFonts w:ascii="Arial" w:hAnsi="Arial"/>
          <w:sz w:val="24"/>
          <w:szCs w:val="24"/>
          <w:lang w:val="de-DE"/>
        </w:rPr>
        <w:t xml:space="preserve">ckten Natur nimmt Formen an, die sich in einem komplexen Wechselspiel zwischen </w:t>
      </w:r>
      <w:r>
        <w:rPr>
          <w:rFonts w:ascii="Arial" w:hAnsi="Arial"/>
          <w:sz w:val="24"/>
          <w:szCs w:val="24"/>
        </w:rPr>
        <w:t>äu</w:t>
      </w:r>
      <w:r>
        <w:rPr>
          <w:rFonts w:ascii="Arial" w:hAnsi="Arial"/>
          <w:sz w:val="24"/>
          <w:szCs w:val="24"/>
          <w:lang w:val="de-DE"/>
        </w:rPr>
        <w:t>ßeren Umst</w:t>
      </w:r>
      <w:r>
        <w:rPr>
          <w:rFonts w:ascii="Arial" w:hAnsi="Arial"/>
          <w:sz w:val="24"/>
          <w:szCs w:val="24"/>
        </w:rPr>
        <w:t>ä</w:t>
      </w:r>
      <w:r>
        <w:rPr>
          <w:rFonts w:ascii="Arial" w:hAnsi="Arial"/>
          <w:sz w:val="24"/>
          <w:szCs w:val="24"/>
          <w:lang w:val="de-DE"/>
        </w:rPr>
        <w:t>nden und inneren Phantasien, Tr</w:t>
      </w:r>
      <w:r>
        <w:rPr>
          <w:rFonts w:ascii="Arial" w:hAnsi="Arial"/>
          <w:sz w:val="24"/>
          <w:szCs w:val="24"/>
        </w:rPr>
        <w:t>ä</w:t>
      </w:r>
      <w:r>
        <w:rPr>
          <w:rFonts w:ascii="Arial" w:hAnsi="Arial"/>
          <w:sz w:val="24"/>
          <w:szCs w:val="24"/>
          <w:lang w:val="de-DE"/>
        </w:rPr>
        <w:t>umen und W</w:t>
      </w:r>
      <w:r>
        <w:rPr>
          <w:rFonts w:ascii="Arial" w:hAnsi="Arial"/>
          <w:sz w:val="24"/>
          <w:szCs w:val="24"/>
        </w:rPr>
        <w:t>ü</w:t>
      </w:r>
      <w:r>
        <w:rPr>
          <w:rFonts w:ascii="Arial" w:hAnsi="Arial"/>
          <w:sz w:val="24"/>
          <w:szCs w:val="24"/>
          <w:lang w:val="de-DE"/>
        </w:rPr>
        <w:t>nschen manifestieren, das sich dem kontrollierenden Zugriff hartn</w:t>
      </w:r>
      <w:r>
        <w:rPr>
          <w:rFonts w:ascii="Arial" w:hAnsi="Arial"/>
          <w:sz w:val="24"/>
          <w:szCs w:val="24"/>
        </w:rPr>
        <w:t>ä</w:t>
      </w:r>
      <w:r>
        <w:rPr>
          <w:rFonts w:ascii="Arial" w:hAnsi="Arial"/>
          <w:sz w:val="24"/>
          <w:szCs w:val="24"/>
          <w:lang w:val="de-DE"/>
        </w:rPr>
        <w:t>ckig widersetzt, gleichzeitig jedoch Ausdruck etwa in kulturellen Erzeugnissen findet.</w:t>
      </w:r>
    </w:p>
    <w:p w14:paraId="23131E32" w14:textId="77777777" w:rsidR="005D3216" w:rsidRDefault="005D3216">
      <w:pPr>
        <w:pStyle w:val="Default"/>
        <w:spacing w:line="312" w:lineRule="auto"/>
        <w:rPr>
          <w:rFonts w:ascii="Arial" w:eastAsia="Arial" w:hAnsi="Arial" w:cs="Arial"/>
          <w:sz w:val="24"/>
          <w:szCs w:val="24"/>
        </w:rPr>
      </w:pPr>
    </w:p>
    <w:p w14:paraId="2F7A2CC5" w14:textId="77777777" w:rsidR="005D3216" w:rsidRDefault="00000000">
      <w:pPr>
        <w:pStyle w:val="Default"/>
        <w:spacing w:line="312" w:lineRule="auto"/>
        <w:rPr>
          <w:rFonts w:ascii="Arial" w:eastAsia="Arial" w:hAnsi="Arial" w:cs="Arial"/>
          <w:sz w:val="24"/>
          <w:szCs w:val="24"/>
        </w:rPr>
      </w:pPr>
      <w:r>
        <w:rPr>
          <w:rFonts w:ascii="Arial" w:hAnsi="Arial"/>
          <w:sz w:val="24"/>
          <w:szCs w:val="24"/>
          <w:lang w:val="de-DE"/>
        </w:rPr>
        <w:t>(3) In der zeitgen</w:t>
      </w:r>
      <w:r>
        <w:rPr>
          <w:rFonts w:ascii="Arial" w:hAnsi="Arial"/>
          <w:sz w:val="24"/>
          <w:szCs w:val="24"/>
          <w:lang w:val="sv-SE"/>
        </w:rPr>
        <w:t>ö</w:t>
      </w:r>
      <w:r>
        <w:rPr>
          <w:rFonts w:ascii="Arial" w:hAnsi="Arial"/>
          <w:sz w:val="24"/>
          <w:szCs w:val="24"/>
          <w:lang w:val="de-DE"/>
        </w:rPr>
        <w:t xml:space="preserve">ssischen Literatur beobachten wir einen Wandel hin zu </w:t>
      </w:r>
      <w:r>
        <w:rPr>
          <w:rFonts w:ascii="Arial" w:hAnsi="Arial"/>
          <w:sz w:val="24"/>
          <w:szCs w:val="24"/>
        </w:rPr>
        <w:t>ä</w:t>
      </w:r>
      <w:r>
        <w:rPr>
          <w:rFonts w:ascii="Arial" w:hAnsi="Arial"/>
          <w:sz w:val="24"/>
          <w:szCs w:val="24"/>
          <w:lang w:val="de-DE"/>
        </w:rPr>
        <w:t>sthetischen Beschreibungen extremer klimatischer Bedingungen, die Narrative auf neue Weise gestalten. Anstelle traditioneller Erz</w:t>
      </w:r>
      <w:r>
        <w:rPr>
          <w:rFonts w:ascii="Arial" w:hAnsi="Arial"/>
          <w:sz w:val="24"/>
          <w:szCs w:val="24"/>
        </w:rPr>
        <w:t>ä</w:t>
      </w:r>
      <w:r>
        <w:rPr>
          <w:rFonts w:ascii="Arial" w:hAnsi="Arial"/>
          <w:sz w:val="24"/>
          <w:szCs w:val="24"/>
          <w:lang w:val="de-DE"/>
        </w:rPr>
        <w:t>hlungen, die von Subjekten getragen werden, erleben wir eine Literatur, die die Sinnlichkeit in den Vordergrund r</w:t>
      </w:r>
      <w:r>
        <w:rPr>
          <w:rFonts w:ascii="Arial" w:hAnsi="Arial"/>
          <w:sz w:val="24"/>
          <w:szCs w:val="24"/>
        </w:rPr>
        <w:t>ü</w:t>
      </w:r>
      <w:r>
        <w:rPr>
          <w:rFonts w:ascii="Arial" w:hAnsi="Arial"/>
          <w:sz w:val="24"/>
          <w:szCs w:val="24"/>
          <w:lang w:val="de-DE"/>
        </w:rPr>
        <w:t>ckt. Diese Offenheit f</w:t>
      </w:r>
      <w:r>
        <w:rPr>
          <w:rFonts w:ascii="Arial" w:hAnsi="Arial"/>
          <w:sz w:val="24"/>
          <w:szCs w:val="24"/>
        </w:rPr>
        <w:t>ü</w:t>
      </w:r>
      <w:r>
        <w:rPr>
          <w:rFonts w:ascii="Arial" w:hAnsi="Arial"/>
          <w:sz w:val="24"/>
          <w:szCs w:val="24"/>
          <w:lang w:val="de-DE"/>
        </w:rPr>
        <w:t>r sinnliche Wahrnehmungen k</w:t>
      </w:r>
      <w:r>
        <w:rPr>
          <w:rFonts w:ascii="Arial" w:hAnsi="Arial"/>
          <w:sz w:val="24"/>
          <w:szCs w:val="24"/>
          <w:lang w:val="sv-SE"/>
        </w:rPr>
        <w:t>ö</w:t>
      </w:r>
      <w:r>
        <w:rPr>
          <w:rFonts w:ascii="Arial" w:hAnsi="Arial"/>
          <w:sz w:val="24"/>
          <w:szCs w:val="24"/>
          <w:lang w:val="de-DE"/>
        </w:rPr>
        <w:t>nnte der Schl</w:t>
      </w:r>
      <w:r>
        <w:rPr>
          <w:rFonts w:ascii="Arial" w:hAnsi="Arial"/>
          <w:sz w:val="24"/>
          <w:szCs w:val="24"/>
        </w:rPr>
        <w:t>ü</w:t>
      </w:r>
      <w:r>
        <w:rPr>
          <w:rFonts w:ascii="Arial" w:hAnsi="Arial"/>
          <w:sz w:val="24"/>
          <w:szCs w:val="24"/>
          <w:lang w:val="de-DE"/>
        </w:rPr>
        <w:t>ssel sein, um die dominierenden Erz</w:t>
      </w:r>
      <w:r>
        <w:rPr>
          <w:rFonts w:ascii="Arial" w:hAnsi="Arial"/>
          <w:sz w:val="24"/>
          <w:szCs w:val="24"/>
        </w:rPr>
        <w:t>ä</w:t>
      </w:r>
      <w:r>
        <w:rPr>
          <w:rFonts w:ascii="Arial" w:hAnsi="Arial"/>
          <w:sz w:val="24"/>
          <w:szCs w:val="24"/>
          <w:lang w:val="de-DE"/>
        </w:rPr>
        <w:t>hlungen zu hinterfragen und ein interrelationales Verst</w:t>
      </w:r>
      <w:r>
        <w:rPr>
          <w:rFonts w:ascii="Arial" w:hAnsi="Arial"/>
          <w:sz w:val="24"/>
          <w:szCs w:val="24"/>
        </w:rPr>
        <w:t>ä</w:t>
      </w:r>
      <w:r>
        <w:rPr>
          <w:rFonts w:ascii="Arial" w:hAnsi="Arial"/>
          <w:sz w:val="24"/>
          <w:szCs w:val="24"/>
          <w:lang w:val="de-DE"/>
        </w:rPr>
        <w:t>ndnis unserer Erfahrungen zu f</w:t>
      </w:r>
      <w:r>
        <w:rPr>
          <w:rFonts w:ascii="Arial" w:hAnsi="Arial"/>
          <w:sz w:val="24"/>
          <w:szCs w:val="24"/>
          <w:lang w:val="sv-SE"/>
        </w:rPr>
        <w:t>ö</w:t>
      </w:r>
      <w:r>
        <w:rPr>
          <w:rFonts w:ascii="Arial" w:hAnsi="Arial"/>
          <w:sz w:val="24"/>
          <w:szCs w:val="24"/>
        </w:rPr>
        <w:t>rdern.</w:t>
      </w:r>
    </w:p>
    <w:p w14:paraId="7D145BC7" w14:textId="77777777" w:rsidR="005D3216" w:rsidRDefault="005D3216">
      <w:pPr>
        <w:pStyle w:val="Default"/>
        <w:spacing w:line="312" w:lineRule="auto"/>
        <w:rPr>
          <w:rFonts w:ascii="Arial" w:eastAsia="Arial" w:hAnsi="Arial" w:cs="Arial"/>
          <w:sz w:val="24"/>
          <w:szCs w:val="24"/>
        </w:rPr>
      </w:pPr>
    </w:p>
    <w:p w14:paraId="1111D5CF" w14:textId="77777777" w:rsidR="005D3216" w:rsidRDefault="00000000">
      <w:pPr>
        <w:pStyle w:val="Default"/>
        <w:spacing w:line="312" w:lineRule="auto"/>
        <w:rPr>
          <w:rFonts w:ascii="Arial" w:eastAsia="Arial" w:hAnsi="Arial" w:cs="Arial"/>
          <w:sz w:val="24"/>
          <w:szCs w:val="24"/>
        </w:rPr>
      </w:pPr>
      <w:r>
        <w:rPr>
          <w:rFonts w:ascii="Arial" w:hAnsi="Arial"/>
          <w:sz w:val="24"/>
          <w:szCs w:val="24"/>
          <w:lang w:val="de-DE"/>
        </w:rPr>
        <w:t>(Post-)Doktorandinnen und (Post-)Doktoranden, die bis zum 15</w:t>
      </w:r>
      <w:r>
        <w:rPr>
          <w:rFonts w:ascii="Arial" w:hAnsi="Arial"/>
          <w:sz w:val="24"/>
          <w:szCs w:val="24"/>
        </w:rPr>
        <w:t xml:space="preserve">. </w:t>
      </w:r>
      <w:r>
        <w:rPr>
          <w:rFonts w:ascii="Arial" w:hAnsi="Arial"/>
          <w:sz w:val="24"/>
          <w:szCs w:val="24"/>
          <w:lang w:val="de-DE"/>
        </w:rPr>
        <w:t>Mai 2025 Vorschl</w:t>
      </w:r>
      <w:r>
        <w:rPr>
          <w:rFonts w:ascii="Arial" w:hAnsi="Arial"/>
          <w:sz w:val="24"/>
          <w:szCs w:val="24"/>
        </w:rPr>
        <w:t>ä</w:t>
      </w:r>
      <w:r>
        <w:rPr>
          <w:rFonts w:ascii="Arial" w:hAnsi="Arial"/>
          <w:sz w:val="24"/>
          <w:szCs w:val="24"/>
          <w:lang w:val="de-DE"/>
        </w:rPr>
        <w:t>ge im Umfang von maximal 500 W</w:t>
      </w:r>
      <w:r>
        <w:rPr>
          <w:rFonts w:ascii="Arial" w:hAnsi="Arial"/>
          <w:sz w:val="24"/>
          <w:szCs w:val="24"/>
          <w:lang w:val="sv-SE"/>
        </w:rPr>
        <w:t>ö</w:t>
      </w:r>
      <w:r>
        <w:rPr>
          <w:rFonts w:ascii="Arial" w:hAnsi="Arial"/>
          <w:sz w:val="24"/>
          <w:szCs w:val="24"/>
          <w:lang w:val="de-DE"/>
        </w:rPr>
        <w:t>rtern und eine Kurzbio von maximal 200 W</w:t>
      </w:r>
      <w:r>
        <w:rPr>
          <w:rFonts w:ascii="Arial" w:hAnsi="Arial"/>
          <w:sz w:val="24"/>
          <w:szCs w:val="24"/>
          <w:lang w:val="sv-SE"/>
        </w:rPr>
        <w:t>ö</w:t>
      </w:r>
      <w:r>
        <w:rPr>
          <w:rFonts w:ascii="Arial" w:hAnsi="Arial"/>
          <w:sz w:val="24"/>
          <w:szCs w:val="24"/>
          <w:lang w:val="de-DE"/>
        </w:rPr>
        <w:t>rtern in einem pdf einreichen, h</w:t>
      </w:r>
      <w:r>
        <w:rPr>
          <w:rFonts w:ascii="Arial" w:hAnsi="Arial"/>
          <w:sz w:val="24"/>
          <w:szCs w:val="24"/>
        </w:rPr>
        <w:t>ä</w:t>
      </w:r>
      <w:r>
        <w:rPr>
          <w:rFonts w:ascii="Arial" w:hAnsi="Arial"/>
          <w:sz w:val="24"/>
          <w:szCs w:val="24"/>
          <w:lang w:val="de-DE"/>
        </w:rPr>
        <w:t>tten Gelegenheit, ihre Projekte in halbst</w:t>
      </w:r>
      <w:r>
        <w:rPr>
          <w:rFonts w:ascii="Arial" w:hAnsi="Arial"/>
          <w:sz w:val="24"/>
          <w:szCs w:val="24"/>
        </w:rPr>
        <w:t>ü</w:t>
      </w:r>
      <w:r>
        <w:rPr>
          <w:rFonts w:ascii="Arial" w:hAnsi="Arial"/>
          <w:sz w:val="24"/>
          <w:szCs w:val="24"/>
          <w:lang w:val="de-DE"/>
        </w:rPr>
        <w:t>ndigen Vortr</w:t>
      </w:r>
      <w:r>
        <w:rPr>
          <w:rFonts w:ascii="Arial" w:hAnsi="Arial"/>
          <w:sz w:val="24"/>
          <w:szCs w:val="24"/>
        </w:rPr>
        <w:t>ä</w:t>
      </w:r>
      <w:r>
        <w:rPr>
          <w:rFonts w:ascii="Arial" w:hAnsi="Arial"/>
          <w:sz w:val="24"/>
          <w:szCs w:val="24"/>
          <w:lang w:val="de-DE"/>
        </w:rPr>
        <w:t>gen zur Diskussion zu stellen. Einreichungen per Email bitte an alle drei Veranstalter:innen:</w:t>
      </w:r>
    </w:p>
    <w:p w14:paraId="74442B0E" w14:textId="77777777" w:rsidR="005D3216" w:rsidRDefault="005D3216">
      <w:pPr>
        <w:pStyle w:val="Default"/>
        <w:spacing w:line="312" w:lineRule="auto"/>
        <w:rPr>
          <w:rFonts w:ascii="Arial" w:eastAsia="Arial" w:hAnsi="Arial" w:cs="Arial"/>
          <w:sz w:val="24"/>
          <w:szCs w:val="24"/>
        </w:rPr>
      </w:pPr>
    </w:p>
    <w:p w14:paraId="7634B583" w14:textId="77777777" w:rsidR="005D3216" w:rsidRDefault="00000000">
      <w:pPr>
        <w:pStyle w:val="Default"/>
        <w:spacing w:line="312" w:lineRule="auto"/>
        <w:rPr>
          <w:rFonts w:ascii="Arial" w:eastAsia="Arial" w:hAnsi="Arial" w:cs="Arial"/>
          <w:sz w:val="24"/>
          <w:szCs w:val="24"/>
        </w:rPr>
      </w:pPr>
      <w:r>
        <w:rPr>
          <w:rFonts w:ascii="Arial" w:hAnsi="Arial"/>
          <w:sz w:val="24"/>
          <w:szCs w:val="24"/>
        </w:rPr>
        <w:t>aloisiamoser@gmail.com, j.popp@akbild.ac.at, joerg.sternagel@uni-passau.de</w:t>
      </w:r>
    </w:p>
    <w:p w14:paraId="5F246557" w14:textId="77777777" w:rsidR="005D3216" w:rsidRDefault="005D3216">
      <w:pPr>
        <w:pStyle w:val="Default"/>
        <w:spacing w:line="312" w:lineRule="auto"/>
        <w:rPr>
          <w:rFonts w:ascii="Arial" w:eastAsia="Arial" w:hAnsi="Arial" w:cs="Arial"/>
          <w:sz w:val="24"/>
          <w:szCs w:val="24"/>
        </w:rPr>
      </w:pPr>
    </w:p>
    <w:p w14:paraId="12509319" w14:textId="77777777" w:rsidR="005D3216" w:rsidRDefault="00000000">
      <w:pPr>
        <w:pStyle w:val="Default"/>
        <w:spacing w:line="312" w:lineRule="auto"/>
      </w:pPr>
      <w:r>
        <w:rPr>
          <w:rFonts w:ascii="Arial" w:hAnsi="Arial"/>
          <w:sz w:val="24"/>
          <w:szCs w:val="24"/>
          <w:lang w:val="de-DE"/>
        </w:rPr>
        <w:t>Eine R</w:t>
      </w:r>
      <w:r>
        <w:rPr>
          <w:rFonts w:ascii="Arial" w:hAnsi="Arial"/>
          <w:sz w:val="24"/>
          <w:szCs w:val="24"/>
        </w:rPr>
        <w:t>ü</w:t>
      </w:r>
      <w:r>
        <w:rPr>
          <w:rFonts w:ascii="Arial" w:hAnsi="Arial"/>
          <w:sz w:val="24"/>
          <w:szCs w:val="24"/>
          <w:lang w:val="de-DE"/>
        </w:rPr>
        <w:t>ckmeldung und die Ver</w:t>
      </w:r>
      <w:r>
        <w:rPr>
          <w:rFonts w:ascii="Arial" w:hAnsi="Arial"/>
          <w:sz w:val="24"/>
          <w:szCs w:val="24"/>
          <w:lang w:val="sv-SE"/>
        </w:rPr>
        <w:t>ö</w:t>
      </w:r>
      <w:r>
        <w:rPr>
          <w:rFonts w:ascii="Arial" w:hAnsi="Arial"/>
          <w:sz w:val="24"/>
          <w:szCs w:val="24"/>
          <w:lang w:val="de-DE"/>
        </w:rPr>
        <w:t>ffentlichung des Programms erfolgen bis zum 01</w:t>
      </w:r>
      <w:r>
        <w:rPr>
          <w:rFonts w:ascii="Arial" w:hAnsi="Arial"/>
          <w:sz w:val="24"/>
          <w:szCs w:val="24"/>
        </w:rPr>
        <w:t xml:space="preserve">. </w:t>
      </w:r>
      <w:r>
        <w:rPr>
          <w:rFonts w:ascii="Arial" w:hAnsi="Arial"/>
          <w:sz w:val="24"/>
          <w:szCs w:val="24"/>
          <w:lang w:val="de-DE"/>
        </w:rPr>
        <w:t>Jun</w:t>
      </w:r>
      <w:r>
        <w:rPr>
          <w:rFonts w:ascii="Arial" w:hAnsi="Arial"/>
          <w:sz w:val="24"/>
          <w:szCs w:val="24"/>
        </w:rPr>
        <w:t>i 2025.</w:t>
      </w:r>
    </w:p>
    <w:sectPr w:rsidR="005D3216">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5B581" w14:textId="77777777" w:rsidR="00787627" w:rsidRDefault="00787627">
      <w:r>
        <w:separator/>
      </w:r>
    </w:p>
  </w:endnote>
  <w:endnote w:type="continuationSeparator" w:id="0">
    <w:p w14:paraId="7627FC52" w14:textId="77777777" w:rsidR="00787627" w:rsidRDefault="00787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4D267" w14:textId="77777777" w:rsidR="00387C46" w:rsidRDefault="00387C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1812C" w14:textId="77777777" w:rsidR="005D3216" w:rsidRDefault="00000000">
    <w:pPr>
      <w:pStyle w:val="HeaderFooter"/>
      <w:tabs>
        <w:tab w:val="clear" w:pos="9020"/>
        <w:tab w:val="center" w:pos="4819"/>
        <w:tab w:val="right" w:pos="9638"/>
      </w:tabs>
    </w:pPr>
    <w:r>
      <w:rPr>
        <w:rFonts w:ascii="Arial" w:hAnsi="Arial"/>
        <w:sz w:val="22"/>
        <w:szCs w:val="22"/>
      </w:rPr>
      <w:tab/>
    </w:r>
    <w:r>
      <w:rPr>
        <w:rFonts w:ascii="Arial" w:hAnsi="Arial"/>
        <w:sz w:val="22"/>
        <w:szCs w:val="22"/>
      </w:rPr>
      <w:tab/>
    </w:r>
    <w:r>
      <w:rPr>
        <w:rFonts w:ascii="Arial" w:hAnsi="Arial"/>
        <w:sz w:val="22"/>
        <w:szCs w:val="22"/>
      </w:rPr>
      <w:fldChar w:fldCharType="begin"/>
    </w:r>
    <w:r>
      <w:rPr>
        <w:rFonts w:ascii="Arial" w:hAnsi="Arial"/>
        <w:sz w:val="22"/>
        <w:szCs w:val="22"/>
      </w:rPr>
      <w:instrText xml:space="preserve"> PAGE </w:instrText>
    </w:r>
    <w:r>
      <w:rPr>
        <w:rFonts w:ascii="Arial" w:hAnsi="Arial"/>
        <w:sz w:val="22"/>
        <w:szCs w:val="22"/>
      </w:rPr>
      <w:fldChar w:fldCharType="separate"/>
    </w:r>
    <w:r>
      <w:rPr>
        <w:rFonts w:ascii="Arial" w:hAnsi="Arial"/>
        <w:sz w:val="22"/>
        <w:szCs w:val="22"/>
      </w:rPr>
      <w:t>2</w:t>
    </w:r>
    <w:r>
      <w:rPr>
        <w:rFonts w:ascii="Arial" w:hAnsi="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45579" w14:textId="77777777" w:rsidR="00387C46" w:rsidRDefault="003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D0A29" w14:textId="77777777" w:rsidR="00787627" w:rsidRDefault="00787627">
      <w:r>
        <w:separator/>
      </w:r>
    </w:p>
  </w:footnote>
  <w:footnote w:type="continuationSeparator" w:id="0">
    <w:p w14:paraId="1951F89D" w14:textId="77777777" w:rsidR="00787627" w:rsidRDefault="00787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F015B" w14:textId="77777777" w:rsidR="00387C46" w:rsidRDefault="00387C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FAF4B" w14:textId="77777777" w:rsidR="005D3216" w:rsidRDefault="005D321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D94BE" w14:textId="77777777" w:rsidR="00387C46" w:rsidRDefault="00387C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displayBackgroundShape/>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216"/>
    <w:rsid w:val="00387C46"/>
    <w:rsid w:val="005D3216"/>
    <w:rsid w:val="00787627"/>
    <w:rsid w:val="00D41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DCFD7"/>
  <w15:docId w15:val="{1E68D4D3-A79F-4A41-87C6-FF2ECF9BF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rPr>
  </w:style>
  <w:style w:type="paragraph" w:styleId="Header">
    <w:name w:val="header"/>
    <w:basedOn w:val="Normal"/>
    <w:link w:val="HeaderChar"/>
    <w:uiPriority w:val="99"/>
    <w:unhideWhenUsed/>
    <w:rsid w:val="00387C46"/>
    <w:pPr>
      <w:tabs>
        <w:tab w:val="center" w:pos="4680"/>
        <w:tab w:val="right" w:pos="9360"/>
      </w:tabs>
    </w:pPr>
  </w:style>
  <w:style w:type="character" w:customStyle="1" w:styleId="HeaderChar">
    <w:name w:val="Header Char"/>
    <w:basedOn w:val="DefaultParagraphFont"/>
    <w:link w:val="Header"/>
    <w:uiPriority w:val="99"/>
    <w:rsid w:val="00387C46"/>
    <w:rPr>
      <w:sz w:val="24"/>
      <w:szCs w:val="24"/>
    </w:rPr>
  </w:style>
  <w:style w:type="paragraph" w:styleId="Footer">
    <w:name w:val="footer"/>
    <w:basedOn w:val="Normal"/>
    <w:link w:val="FooterChar"/>
    <w:uiPriority w:val="99"/>
    <w:unhideWhenUsed/>
    <w:rsid w:val="00387C46"/>
    <w:pPr>
      <w:tabs>
        <w:tab w:val="center" w:pos="4680"/>
        <w:tab w:val="right" w:pos="9360"/>
      </w:tabs>
    </w:pPr>
  </w:style>
  <w:style w:type="character" w:customStyle="1" w:styleId="FooterChar">
    <w:name w:val="Footer Char"/>
    <w:basedOn w:val="DefaultParagraphFont"/>
    <w:link w:val="Footer"/>
    <w:uiPriority w:val="99"/>
    <w:rsid w:val="00387C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497</Words>
  <Characters>2838</Characters>
  <Application>Microsoft Office Word</Application>
  <DocSecurity>0</DocSecurity>
  <Lines>23</Lines>
  <Paragraphs>6</Paragraphs>
  <ScaleCrop>false</ScaleCrop>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Aloisia Moser</cp:lastModifiedBy>
  <cp:revision>2</cp:revision>
  <dcterms:created xsi:type="dcterms:W3CDTF">2025-03-21T12:30:00Z</dcterms:created>
  <dcterms:modified xsi:type="dcterms:W3CDTF">2025-03-21T12:30:00Z</dcterms:modified>
</cp:coreProperties>
</file>