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A92DE6" w14:textId="77777777" w:rsidR="00523D8A" w:rsidRPr="00E618B4" w:rsidRDefault="00523D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venir Book" w:hAnsi="Avenir Book"/>
        </w:rPr>
      </w:pPr>
    </w:p>
    <w:p w14:paraId="47A92DE7" w14:textId="77777777" w:rsidR="00523D8A" w:rsidRPr="00E618B4" w:rsidRDefault="00523D8A">
      <w:pPr>
        <w:ind w:left="360"/>
        <w:jc w:val="center"/>
        <w:rPr>
          <w:rFonts w:ascii="Avenir Book" w:hAnsi="Avenir Book"/>
          <w:b/>
          <w:color w:val="000000"/>
          <w:sz w:val="28"/>
          <w:szCs w:val="28"/>
          <w:lang w:val="en-GB"/>
        </w:rPr>
      </w:pPr>
    </w:p>
    <w:p w14:paraId="47A92DE8" w14:textId="77777777" w:rsidR="00523D8A" w:rsidRPr="00E618B4" w:rsidRDefault="00EF565C">
      <w:pPr>
        <w:ind w:left="360"/>
        <w:jc w:val="center"/>
        <w:rPr>
          <w:rFonts w:ascii="Avenir Book" w:eastAsia="Avenir" w:hAnsi="Avenir Book" w:cs="Avenir"/>
          <w:b/>
          <w:color w:val="000000"/>
          <w:sz w:val="28"/>
          <w:szCs w:val="28"/>
          <w:lang w:val="en-GB"/>
        </w:rPr>
      </w:pPr>
      <w:r w:rsidRPr="00E618B4">
        <w:rPr>
          <w:rFonts w:ascii="Avenir Book" w:eastAsia="Avenir" w:hAnsi="Avenir Book" w:cs="Avenir"/>
          <w:b/>
          <w:color w:val="000000"/>
          <w:sz w:val="28"/>
          <w:szCs w:val="28"/>
          <w:lang w:val="en-GB"/>
        </w:rPr>
        <w:t>Application Form YOUNG PHILOSOPHY 20</w:t>
      </w:r>
      <w:r w:rsidRPr="00E618B4">
        <w:rPr>
          <w:rFonts w:ascii="Avenir Book" w:eastAsia="Avenir" w:hAnsi="Avenir Book" w:cs="Avenir"/>
          <w:b/>
          <w:sz w:val="28"/>
          <w:szCs w:val="28"/>
          <w:lang w:val="en-GB"/>
        </w:rPr>
        <w:t>23</w:t>
      </w:r>
    </w:p>
    <w:p w14:paraId="47A92DE9" w14:textId="06A7A46D" w:rsidR="00523D8A" w:rsidRPr="00E618B4" w:rsidRDefault="00EF565C">
      <w:pPr>
        <w:spacing w:before="120"/>
        <w:ind w:left="360"/>
        <w:jc w:val="center"/>
        <w:rPr>
          <w:rFonts w:ascii="Avenir Book" w:eastAsia="Avenir" w:hAnsi="Avenir Book" w:cs="Avenir"/>
          <w:sz w:val="22"/>
          <w:szCs w:val="22"/>
          <w:lang w:val="en-GB"/>
        </w:rPr>
      </w:pPr>
      <w:r w:rsidRPr="00E618B4">
        <w:rPr>
          <w:rFonts w:ascii="Avenir Book" w:eastAsia="Avenir" w:hAnsi="Avenir Book" w:cs="Avenir"/>
          <w:color w:val="000000"/>
          <w:sz w:val="22"/>
          <w:szCs w:val="22"/>
          <w:lang w:val="en-GB"/>
        </w:rPr>
        <w:t xml:space="preserve">Send until </w:t>
      </w:r>
      <w:r w:rsidRPr="00E618B4">
        <w:rPr>
          <w:rFonts w:ascii="Avenir Book" w:eastAsia="Avenir" w:hAnsi="Avenir Book" w:cs="Avenir"/>
          <w:sz w:val="22"/>
          <w:szCs w:val="22"/>
          <w:lang w:val="en-GB"/>
        </w:rPr>
        <w:t>March</w:t>
      </w:r>
      <w:r w:rsidRPr="00E618B4">
        <w:rPr>
          <w:rFonts w:ascii="Avenir Book" w:eastAsia="Avenir" w:hAnsi="Avenir Book" w:cs="Avenir"/>
          <w:color w:val="000000"/>
          <w:sz w:val="22"/>
          <w:szCs w:val="22"/>
          <w:lang w:val="en-GB"/>
        </w:rPr>
        <w:t xml:space="preserve"> </w:t>
      </w:r>
      <w:proofErr w:type="gramStart"/>
      <w:r w:rsidR="00485A71" w:rsidRPr="00E618B4">
        <w:rPr>
          <w:rFonts w:ascii="Avenir Book" w:eastAsia="Avenir" w:hAnsi="Avenir Book" w:cs="Avenir"/>
          <w:sz w:val="22"/>
          <w:szCs w:val="22"/>
          <w:lang w:val="en-GB"/>
        </w:rPr>
        <w:t>31</w:t>
      </w:r>
      <w:r w:rsidRPr="00E618B4">
        <w:rPr>
          <w:rFonts w:ascii="Avenir Book" w:eastAsia="Avenir" w:hAnsi="Avenir Book" w:cs="Avenir"/>
          <w:b/>
          <w:sz w:val="22"/>
          <w:szCs w:val="22"/>
          <w:vertAlign w:val="superscript"/>
          <w:lang w:val="en-GB"/>
        </w:rPr>
        <w:t>th</w:t>
      </w:r>
      <w:proofErr w:type="gramEnd"/>
      <w:r w:rsidRPr="00E618B4">
        <w:rPr>
          <w:rFonts w:ascii="Avenir Book" w:eastAsia="Avenir" w:hAnsi="Avenir Book" w:cs="Avenir"/>
          <w:color w:val="000000"/>
          <w:sz w:val="22"/>
          <w:szCs w:val="22"/>
          <w:lang w:val="en-GB"/>
        </w:rPr>
        <w:t>, 202</w:t>
      </w:r>
      <w:r w:rsidRPr="00E618B4">
        <w:rPr>
          <w:rFonts w:ascii="Avenir Book" w:eastAsia="Avenir" w:hAnsi="Avenir Book" w:cs="Avenir"/>
          <w:sz w:val="22"/>
          <w:szCs w:val="22"/>
          <w:lang w:val="en-GB"/>
        </w:rPr>
        <w:t>3</w:t>
      </w:r>
      <w:r w:rsidRPr="00E618B4">
        <w:rPr>
          <w:rFonts w:ascii="Avenir Book" w:eastAsia="Avenir" w:hAnsi="Avenir Book" w:cs="Avenir"/>
          <w:color w:val="000000"/>
          <w:sz w:val="22"/>
          <w:szCs w:val="22"/>
          <w:lang w:val="en-GB"/>
        </w:rPr>
        <w:t xml:space="preserve"> –</w:t>
      </w:r>
      <w:r w:rsidRPr="00E618B4">
        <w:rPr>
          <w:rFonts w:ascii="Avenir Book" w:eastAsia="Avenir" w:hAnsi="Avenir Book" w:cs="Avenir"/>
          <w:sz w:val="22"/>
          <w:szCs w:val="22"/>
          <w:lang w:val="en-GB"/>
        </w:rPr>
        <w:t xml:space="preserve"> </w:t>
      </w:r>
      <w:hyperlink r:id="rId7">
        <w:r w:rsidRPr="00E618B4">
          <w:rPr>
            <w:rFonts w:ascii="Avenir Book" w:eastAsia="Avenir" w:hAnsi="Avenir Book" w:cs="Avenir"/>
            <w:color w:val="1155CC"/>
            <w:sz w:val="22"/>
            <w:szCs w:val="22"/>
            <w:u w:val="single"/>
            <w:lang w:val="en-GB"/>
          </w:rPr>
          <w:t>mlada.filozofia@savba.sk</w:t>
        </w:r>
      </w:hyperlink>
      <w:r w:rsidRPr="00E618B4">
        <w:rPr>
          <w:rFonts w:ascii="Avenir Book" w:eastAsia="Avenir" w:hAnsi="Avenir Book" w:cs="Avenir"/>
          <w:sz w:val="22"/>
          <w:szCs w:val="22"/>
          <w:lang w:val="en-GB"/>
        </w:rPr>
        <w:t xml:space="preserve"> </w:t>
      </w:r>
    </w:p>
    <w:p w14:paraId="47A92DEA" w14:textId="77777777" w:rsidR="00523D8A" w:rsidRPr="00E618B4" w:rsidRDefault="00523D8A">
      <w:pPr>
        <w:ind w:left="360"/>
        <w:jc w:val="center"/>
        <w:rPr>
          <w:rFonts w:ascii="Avenir Book" w:eastAsia="Avenir" w:hAnsi="Avenir Book" w:cs="Avenir"/>
          <w:b/>
          <w:color w:val="000000"/>
          <w:sz w:val="28"/>
          <w:szCs w:val="28"/>
          <w:lang w:val="en-GB"/>
        </w:rPr>
      </w:pPr>
    </w:p>
    <w:tbl>
      <w:tblPr>
        <w:tblStyle w:val="a"/>
        <w:tblW w:w="9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4"/>
        <w:gridCol w:w="5486"/>
      </w:tblGrid>
      <w:tr w:rsidR="00523D8A" w:rsidRPr="00E618B4" w14:paraId="47A92DEE" w14:textId="77777777" w:rsidTr="009765AD">
        <w:trPr>
          <w:trHeight w:val="677"/>
        </w:trPr>
        <w:tc>
          <w:tcPr>
            <w:tcW w:w="3684" w:type="dxa"/>
          </w:tcPr>
          <w:p w14:paraId="47A92DEB" w14:textId="77777777" w:rsidR="00523D8A" w:rsidRPr="00E618B4" w:rsidRDefault="00EF565C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b/>
                <w:color w:val="000000"/>
                <w:lang w:val="en-GB"/>
              </w:rPr>
              <w:t>Name, Surname, Degree:</w:t>
            </w:r>
          </w:p>
          <w:p w14:paraId="47A92DEC" w14:textId="77777777" w:rsidR="00523D8A" w:rsidRPr="00E618B4" w:rsidRDefault="00523D8A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</w:p>
        </w:tc>
        <w:tc>
          <w:tcPr>
            <w:tcW w:w="5486" w:type="dxa"/>
          </w:tcPr>
          <w:p w14:paraId="47A92DED" w14:textId="77777777" w:rsidR="00523D8A" w:rsidRPr="00E618B4" w:rsidRDefault="00523D8A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</w:p>
        </w:tc>
      </w:tr>
      <w:tr w:rsidR="00523D8A" w:rsidRPr="00E618B4" w14:paraId="47A92DF3" w14:textId="77777777" w:rsidTr="009765AD">
        <w:trPr>
          <w:trHeight w:val="667"/>
        </w:trPr>
        <w:tc>
          <w:tcPr>
            <w:tcW w:w="3684" w:type="dxa"/>
          </w:tcPr>
          <w:p w14:paraId="47A92DEF" w14:textId="77777777" w:rsidR="00523D8A" w:rsidRPr="00E618B4" w:rsidRDefault="00EF565C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b/>
                <w:color w:val="000000"/>
                <w:lang w:val="en-GB"/>
              </w:rPr>
              <w:t>Your Workplace</w:t>
            </w:r>
            <w:r w:rsidRPr="00E618B4">
              <w:rPr>
                <w:rFonts w:ascii="Avenir Book" w:eastAsia="Avenir" w:hAnsi="Avenir Book" w:cs="Avenir"/>
                <w:color w:val="000000"/>
                <w:lang w:val="en-GB"/>
              </w:rPr>
              <w:t>:</w:t>
            </w:r>
          </w:p>
          <w:p w14:paraId="47A92DF0" w14:textId="77777777" w:rsidR="00523D8A" w:rsidRPr="00E618B4" w:rsidRDefault="00523D8A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</w:p>
          <w:p w14:paraId="47A92DF1" w14:textId="77777777" w:rsidR="00523D8A" w:rsidRPr="00E618B4" w:rsidRDefault="00523D8A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</w:p>
        </w:tc>
        <w:tc>
          <w:tcPr>
            <w:tcW w:w="5486" w:type="dxa"/>
          </w:tcPr>
          <w:p w14:paraId="47A92DF2" w14:textId="77777777" w:rsidR="00523D8A" w:rsidRPr="00E618B4" w:rsidRDefault="00523D8A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</w:p>
        </w:tc>
      </w:tr>
      <w:tr w:rsidR="00523D8A" w:rsidRPr="00E618B4" w14:paraId="47A92DF6" w14:textId="77777777" w:rsidTr="009765AD">
        <w:trPr>
          <w:trHeight w:val="495"/>
        </w:trPr>
        <w:tc>
          <w:tcPr>
            <w:tcW w:w="3684" w:type="dxa"/>
          </w:tcPr>
          <w:p w14:paraId="47A92DF4" w14:textId="77777777" w:rsidR="00523D8A" w:rsidRPr="00E618B4" w:rsidRDefault="00EF565C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b/>
                <w:color w:val="000000"/>
                <w:lang w:val="en-GB"/>
              </w:rPr>
              <w:t xml:space="preserve">E-mail: </w:t>
            </w:r>
          </w:p>
        </w:tc>
        <w:tc>
          <w:tcPr>
            <w:tcW w:w="5486" w:type="dxa"/>
          </w:tcPr>
          <w:p w14:paraId="47A92DF5" w14:textId="77777777" w:rsidR="00523D8A" w:rsidRPr="00E618B4" w:rsidRDefault="00523D8A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</w:p>
        </w:tc>
      </w:tr>
      <w:tr w:rsidR="00523D8A" w:rsidRPr="00E618B4" w14:paraId="47A92DF9" w14:textId="77777777" w:rsidTr="009765AD">
        <w:trPr>
          <w:trHeight w:val="559"/>
        </w:trPr>
        <w:tc>
          <w:tcPr>
            <w:tcW w:w="3684" w:type="dxa"/>
          </w:tcPr>
          <w:p w14:paraId="47A92DF7" w14:textId="77777777" w:rsidR="00523D8A" w:rsidRPr="00E618B4" w:rsidRDefault="00EF565C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b/>
                <w:color w:val="000000"/>
                <w:lang w:val="en-GB"/>
              </w:rPr>
              <w:t>Phone Number:</w:t>
            </w:r>
          </w:p>
        </w:tc>
        <w:tc>
          <w:tcPr>
            <w:tcW w:w="5486" w:type="dxa"/>
          </w:tcPr>
          <w:p w14:paraId="47A92DF8" w14:textId="77777777" w:rsidR="00523D8A" w:rsidRPr="00E618B4" w:rsidRDefault="00523D8A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</w:p>
        </w:tc>
      </w:tr>
      <w:tr w:rsidR="00523D8A" w:rsidRPr="00E618B4" w14:paraId="47A92DFF" w14:textId="77777777" w:rsidTr="009765AD">
        <w:trPr>
          <w:trHeight w:val="980"/>
        </w:trPr>
        <w:tc>
          <w:tcPr>
            <w:tcW w:w="3684" w:type="dxa"/>
          </w:tcPr>
          <w:p w14:paraId="47A92DFA" w14:textId="77777777" w:rsidR="00523D8A" w:rsidRPr="00E618B4" w:rsidRDefault="00EF565C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b/>
                <w:color w:val="000000"/>
                <w:lang w:val="en-GB"/>
              </w:rPr>
              <w:t>Contact Address:</w:t>
            </w:r>
          </w:p>
          <w:p w14:paraId="47A92DFB" w14:textId="77777777" w:rsidR="00523D8A" w:rsidRPr="00E618B4" w:rsidRDefault="00523D8A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</w:p>
          <w:p w14:paraId="47A92DFC" w14:textId="77777777" w:rsidR="00523D8A" w:rsidRPr="00E618B4" w:rsidRDefault="00523D8A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</w:p>
        </w:tc>
        <w:tc>
          <w:tcPr>
            <w:tcW w:w="5486" w:type="dxa"/>
          </w:tcPr>
          <w:p w14:paraId="47A92DFD" w14:textId="77777777" w:rsidR="00523D8A" w:rsidRPr="00E618B4" w:rsidRDefault="00523D8A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</w:p>
          <w:p w14:paraId="47A92DFE" w14:textId="77777777" w:rsidR="00523D8A" w:rsidRPr="00E618B4" w:rsidRDefault="00523D8A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</w:p>
        </w:tc>
      </w:tr>
      <w:tr w:rsidR="00523D8A" w:rsidRPr="00E618B4" w14:paraId="47A92E03" w14:textId="77777777" w:rsidTr="009765AD">
        <w:trPr>
          <w:trHeight w:val="633"/>
        </w:trPr>
        <w:tc>
          <w:tcPr>
            <w:tcW w:w="3684" w:type="dxa"/>
          </w:tcPr>
          <w:p w14:paraId="47A92E00" w14:textId="77777777" w:rsidR="00523D8A" w:rsidRPr="00E618B4" w:rsidRDefault="00EF565C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b/>
                <w:color w:val="000000"/>
                <w:lang w:val="en-GB"/>
              </w:rPr>
              <w:t>Presentation Title:</w:t>
            </w:r>
          </w:p>
          <w:p w14:paraId="47A92E01" w14:textId="77777777" w:rsidR="00523D8A" w:rsidRPr="00E618B4" w:rsidRDefault="00523D8A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</w:p>
        </w:tc>
        <w:tc>
          <w:tcPr>
            <w:tcW w:w="5486" w:type="dxa"/>
          </w:tcPr>
          <w:p w14:paraId="47A92E02" w14:textId="77777777" w:rsidR="00523D8A" w:rsidRPr="00E618B4" w:rsidRDefault="00523D8A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</w:p>
        </w:tc>
      </w:tr>
      <w:tr w:rsidR="00523D8A" w:rsidRPr="00E618B4" w14:paraId="47A92E08" w14:textId="77777777" w:rsidTr="009765AD">
        <w:trPr>
          <w:trHeight w:val="2413"/>
        </w:trPr>
        <w:tc>
          <w:tcPr>
            <w:tcW w:w="3684" w:type="dxa"/>
          </w:tcPr>
          <w:p w14:paraId="47A92E04" w14:textId="77777777" w:rsidR="00523D8A" w:rsidRPr="00E618B4" w:rsidRDefault="00EF565C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b/>
                <w:color w:val="000000"/>
                <w:lang w:val="en-GB"/>
              </w:rPr>
              <w:t>Presentation Abstract:</w:t>
            </w:r>
          </w:p>
          <w:p w14:paraId="47A92E05" w14:textId="77777777" w:rsidR="00523D8A" w:rsidRPr="00E618B4" w:rsidRDefault="00EF565C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color w:val="000000"/>
                <w:lang w:val="en-GB"/>
              </w:rPr>
              <w:t>(100 - 200 words)</w:t>
            </w:r>
          </w:p>
          <w:p w14:paraId="47A92E06" w14:textId="77777777" w:rsidR="00523D8A" w:rsidRPr="00E618B4" w:rsidRDefault="00EF565C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b/>
                <w:color w:val="000000"/>
                <w:lang w:val="en-GB"/>
              </w:rPr>
              <w:t>Key Words:</w:t>
            </w:r>
          </w:p>
        </w:tc>
        <w:tc>
          <w:tcPr>
            <w:tcW w:w="5486" w:type="dxa"/>
          </w:tcPr>
          <w:p w14:paraId="47A92E07" w14:textId="77777777" w:rsidR="00523D8A" w:rsidRPr="00E618B4" w:rsidRDefault="00523D8A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</w:p>
        </w:tc>
      </w:tr>
      <w:tr w:rsidR="00523D8A" w:rsidRPr="00E618B4" w14:paraId="47A92E10" w14:textId="77777777" w:rsidTr="009765AD">
        <w:trPr>
          <w:trHeight w:val="941"/>
        </w:trPr>
        <w:tc>
          <w:tcPr>
            <w:tcW w:w="3684" w:type="dxa"/>
          </w:tcPr>
          <w:p w14:paraId="47A92E09" w14:textId="77777777" w:rsidR="00523D8A" w:rsidRPr="00E618B4" w:rsidRDefault="00523D8A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</w:p>
          <w:p w14:paraId="47A92E0A" w14:textId="77777777" w:rsidR="00523D8A" w:rsidRPr="00E618B4" w:rsidRDefault="00EF565C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b/>
                <w:color w:val="000000"/>
                <w:lang w:val="en-GB"/>
              </w:rPr>
              <w:t>Specialization:</w:t>
            </w:r>
          </w:p>
          <w:p w14:paraId="47A92E0B" w14:textId="77777777" w:rsidR="00523D8A" w:rsidRPr="00E618B4" w:rsidRDefault="00EF565C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color w:val="000000"/>
                <w:lang w:val="en-GB"/>
              </w:rPr>
              <w:t>(Which section your presentation will be part of)</w:t>
            </w:r>
          </w:p>
          <w:p w14:paraId="47A92E0C" w14:textId="77777777" w:rsidR="00523D8A" w:rsidRPr="00E618B4" w:rsidRDefault="00523D8A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</w:p>
          <w:p w14:paraId="47A92E0D" w14:textId="77777777" w:rsidR="00523D8A" w:rsidRPr="00E618B4" w:rsidRDefault="00EF565C">
            <w:pPr>
              <w:rPr>
                <w:rFonts w:ascii="Avenir Book" w:eastAsia="Avenir" w:hAnsi="Avenir Book" w:cs="Avenir"/>
                <w:color w:val="000000"/>
                <w:lang w:val="en-GB"/>
              </w:rPr>
            </w:pPr>
            <w:r w:rsidRPr="00E618B4">
              <w:rPr>
                <w:rFonts w:ascii="Avenir Book" w:eastAsia="Avenir" w:hAnsi="Avenir Book" w:cs="Avenir"/>
                <w:color w:val="000000"/>
                <w:lang w:val="en-GB"/>
              </w:rPr>
              <w:t xml:space="preserve"> </w:t>
            </w:r>
          </w:p>
          <w:p w14:paraId="47A92E0E" w14:textId="77777777" w:rsidR="00523D8A" w:rsidRPr="00E618B4" w:rsidRDefault="00523D8A">
            <w:pPr>
              <w:rPr>
                <w:rFonts w:ascii="Avenir Book" w:eastAsia="Avenir" w:hAnsi="Avenir Book" w:cs="Avenir"/>
                <w:b/>
                <w:color w:val="000000"/>
                <w:lang w:val="en-GB"/>
              </w:rPr>
            </w:pPr>
          </w:p>
        </w:tc>
        <w:tc>
          <w:tcPr>
            <w:tcW w:w="5486" w:type="dxa"/>
          </w:tcPr>
          <w:p w14:paraId="47A92E0F" w14:textId="77777777" w:rsidR="00523D8A" w:rsidRPr="00E618B4" w:rsidRDefault="00523D8A">
            <w:pPr>
              <w:rPr>
                <w:rFonts w:ascii="Avenir Book" w:eastAsia="Avenir" w:hAnsi="Avenir Book" w:cs="Avenir"/>
                <w:lang w:val="en-GB"/>
              </w:rPr>
            </w:pPr>
          </w:p>
        </w:tc>
      </w:tr>
    </w:tbl>
    <w:p w14:paraId="47A92E11" w14:textId="77777777" w:rsidR="00523D8A" w:rsidRPr="00E618B4" w:rsidRDefault="00523D8A">
      <w:pPr>
        <w:rPr>
          <w:rFonts w:ascii="Avenir Book" w:eastAsia="Avenir" w:hAnsi="Avenir Book" w:cs="Avenir"/>
          <w:b/>
          <w:color w:val="000000"/>
        </w:rPr>
      </w:pPr>
    </w:p>
    <w:p w14:paraId="43158FEA" w14:textId="77777777" w:rsidR="009765AD" w:rsidRPr="002E6BE1" w:rsidRDefault="00E618B4" w:rsidP="00E618B4">
      <w:pPr>
        <w:jc w:val="both"/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</w:pP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Institute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of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Philosophy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, Slovak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Academy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of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Sciences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v.v.i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., as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controller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according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to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General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Data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Protection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Regulation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processes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personal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data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of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data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subject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and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informs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about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procession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of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personal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data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of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data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subject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on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website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: </w:t>
      </w:r>
    </w:p>
    <w:p w14:paraId="0861DB7C" w14:textId="77777777" w:rsidR="009765AD" w:rsidRPr="002E6BE1" w:rsidRDefault="0089018A" w:rsidP="00E618B4">
      <w:pPr>
        <w:jc w:val="both"/>
        <w:rPr>
          <w:rFonts w:ascii="Avenir Book" w:hAnsi="Avenir Book" w:cs="Arial"/>
          <w:color w:val="222222"/>
          <w:sz w:val="18"/>
          <w:szCs w:val="18"/>
        </w:rPr>
      </w:pPr>
      <w:hyperlink r:id="rId8" w:history="1">
        <w:r w:rsidR="009765AD" w:rsidRPr="002E6BE1">
          <w:rPr>
            <w:rStyle w:val="Hyperlink"/>
            <w:rFonts w:ascii="Avenir Book" w:hAnsi="Avenir Book" w:cs="Arial"/>
            <w:sz w:val="18"/>
            <w:szCs w:val="18"/>
            <w:shd w:val="clear" w:color="auto" w:fill="FFFFFF"/>
          </w:rPr>
          <w:t>http://www.klemens.sav.sk/fiusav/content/osobne-udaje-informacna-povinnost</w:t>
        </w:r>
      </w:hyperlink>
      <w:r w:rsidR="009765AD" w:rsidRPr="002E6BE1">
        <w:rPr>
          <w:rFonts w:ascii="Avenir Book" w:hAnsi="Avenir Book" w:cs="Arial"/>
          <w:color w:val="222222"/>
          <w:sz w:val="18"/>
          <w:szCs w:val="18"/>
        </w:rPr>
        <w:t xml:space="preserve"> </w:t>
      </w:r>
    </w:p>
    <w:p w14:paraId="4F9682E7" w14:textId="72177148" w:rsidR="00E618B4" w:rsidRPr="002E6BE1" w:rsidRDefault="00E618B4" w:rsidP="00E618B4">
      <w:pPr>
        <w:jc w:val="both"/>
        <w:rPr>
          <w:rFonts w:ascii="Avenir Book" w:eastAsia="Avenir" w:hAnsi="Avenir Book" w:cs="Avenir"/>
          <w:b/>
          <w:color w:val="000000"/>
          <w:sz w:val="18"/>
          <w:szCs w:val="18"/>
        </w:rPr>
      </w:pPr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in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line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with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this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regulation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. In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case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of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any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additional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questions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or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claims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regarding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procession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of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personal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data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,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please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contact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the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data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protection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>officer</w:t>
      </w:r>
      <w:proofErr w:type="spellEnd"/>
      <w:r w:rsidRPr="002E6BE1">
        <w:rPr>
          <w:rFonts w:ascii="Avenir Book" w:hAnsi="Avenir Book" w:cs="Arial"/>
          <w:color w:val="222222"/>
          <w:sz w:val="18"/>
          <w:szCs w:val="18"/>
          <w:shd w:val="clear" w:color="auto" w:fill="FFFFFF"/>
        </w:rPr>
        <w:t xml:space="preserve"> at </w:t>
      </w:r>
      <w:hyperlink r:id="rId9" w:tgtFrame="_blank" w:history="1">
        <w:r w:rsidRPr="002E6BE1">
          <w:rPr>
            <w:rStyle w:val="Hyperlink"/>
            <w:rFonts w:ascii="Avenir Book" w:hAnsi="Avenir Book" w:cs="Arial"/>
            <w:color w:val="1155CC"/>
            <w:sz w:val="18"/>
            <w:szCs w:val="18"/>
            <w:shd w:val="clear" w:color="auto" w:fill="FFFFFF"/>
          </w:rPr>
          <w:t>filosekr@savba.sk</w:t>
        </w:r>
      </w:hyperlink>
    </w:p>
    <w:sectPr w:rsidR="00E618B4" w:rsidRPr="002E6B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2E1C" w14:textId="77777777" w:rsidR="00CC7066" w:rsidRDefault="00EF565C">
      <w:r>
        <w:separator/>
      </w:r>
    </w:p>
  </w:endnote>
  <w:endnote w:type="continuationSeparator" w:id="0">
    <w:p w14:paraId="47A92E1E" w14:textId="77777777" w:rsidR="00CC7066" w:rsidRDefault="00EF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403BE" w14:textId="77777777" w:rsidR="00F94514" w:rsidRDefault="00F94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C10A" w14:textId="77777777" w:rsidR="00F94514" w:rsidRDefault="00F94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33439" w14:textId="77777777" w:rsidR="00F94514" w:rsidRDefault="00F94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2E18" w14:textId="77777777" w:rsidR="00CC7066" w:rsidRDefault="00EF565C">
      <w:r>
        <w:separator/>
      </w:r>
    </w:p>
  </w:footnote>
  <w:footnote w:type="continuationSeparator" w:id="0">
    <w:p w14:paraId="47A92E1A" w14:textId="77777777" w:rsidR="00CC7066" w:rsidRDefault="00EF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2E12" w14:textId="77777777" w:rsidR="00523D8A" w:rsidRDefault="00523D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2E13" w14:textId="5BA006A0" w:rsidR="00523D8A" w:rsidRDefault="00EF56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1560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noProof/>
      </w:rPr>
      <w:drawing>
        <wp:anchor distT="114300" distB="114300" distL="114300" distR="114300" simplePos="0" relativeHeight="251658240" behindDoc="0" locked="0" layoutInCell="1" hidden="0" allowOverlap="1" wp14:anchorId="47A92E18" wp14:editId="47A92E19">
          <wp:simplePos x="0" y="0"/>
          <wp:positionH relativeFrom="page">
            <wp:posOffset>899795</wp:posOffset>
          </wp:positionH>
          <wp:positionV relativeFrom="page">
            <wp:posOffset>240030</wp:posOffset>
          </wp:positionV>
          <wp:extent cx="933768" cy="913017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3768" cy="9130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000000"/>
      </w:rPr>
      <w:t>SLOVAK ACADEMY OF SCIENCES' INSTITUTE OF</w:t>
    </w:r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  <w:color w:val="000000"/>
      </w:rPr>
      <w:t>PHILOSOPHY</w:t>
    </w:r>
    <w:r w:rsidR="0089018A" w:rsidRPr="0089018A">
      <w:rPr>
        <w:rFonts w:ascii="Arial" w:eastAsia="Arial" w:hAnsi="Arial" w:cs="Arial"/>
        <w:b/>
        <w:color w:val="000000"/>
      </w:rPr>
      <w:t>, v. v. i.</w:t>
    </w:r>
    <w:r>
      <w:rPr>
        <w:rFonts w:ascii="Arial" w:eastAsia="Arial" w:hAnsi="Arial" w:cs="Arial"/>
        <w:b/>
        <w:color w:val="000000"/>
      </w:rPr>
      <w:t xml:space="preserve"> </w:t>
    </w:r>
  </w:p>
  <w:p w14:paraId="47A92E14" w14:textId="77777777" w:rsidR="00523D8A" w:rsidRDefault="00EF56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76" w:lineRule="auto"/>
      <w:ind w:left="1560"/>
      <w:rPr>
        <w:rFonts w:ascii="Arial" w:eastAsia="Arial" w:hAnsi="Arial" w:cs="Arial"/>
        <w:b/>
        <w:color w:val="000000"/>
      </w:rPr>
    </w:pPr>
    <w:proofErr w:type="spellStart"/>
    <w:r>
      <w:rPr>
        <w:rFonts w:ascii="Arial" w:eastAsia="Arial" w:hAnsi="Arial" w:cs="Arial"/>
        <w:b/>
        <w:color w:val="000000"/>
      </w:rPr>
      <w:t>Klemensova</w:t>
    </w:r>
    <w:proofErr w:type="spellEnd"/>
    <w:r>
      <w:rPr>
        <w:rFonts w:ascii="Arial" w:eastAsia="Arial" w:hAnsi="Arial" w:cs="Arial"/>
        <w:b/>
        <w:color w:val="000000"/>
      </w:rPr>
      <w:t xml:space="preserve"> 19, 813 64  Bratislava, Slovak </w:t>
    </w:r>
    <w:proofErr w:type="spellStart"/>
    <w:r>
      <w:rPr>
        <w:rFonts w:ascii="Arial" w:eastAsia="Arial" w:hAnsi="Arial" w:cs="Arial"/>
        <w:b/>
        <w:color w:val="000000"/>
      </w:rPr>
      <w:t>republic</w:t>
    </w:r>
    <w:proofErr w:type="spellEnd"/>
  </w:p>
  <w:p w14:paraId="47A92E15" w14:textId="77777777" w:rsidR="00523D8A" w:rsidRDefault="00EF565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60" w:line="276" w:lineRule="auto"/>
      <w:ind w:left="1560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8"/>
        <w:szCs w:val="18"/>
      </w:rPr>
      <w:t xml:space="preserve">Tel.: +421 2 52 92 12 15   Email: </w:t>
    </w:r>
    <w:r>
      <w:rPr>
        <w:rFonts w:ascii="Arial" w:eastAsia="Arial" w:hAnsi="Arial" w:cs="Arial"/>
        <w:sz w:val="18"/>
        <w:szCs w:val="18"/>
      </w:rPr>
      <w:t>mlada.filozofia@savba.sk</w:t>
    </w:r>
    <w:r>
      <w:rPr>
        <w:rFonts w:ascii="Arial" w:eastAsia="Arial" w:hAnsi="Arial" w:cs="Arial"/>
        <w:color w:val="000000"/>
        <w:sz w:val="18"/>
        <w:szCs w:val="18"/>
      </w:rPr>
      <w:t xml:space="preserve">   www.klemens.sav.sk/fiusav</w:t>
    </w:r>
  </w:p>
  <w:p w14:paraId="47A92E16" w14:textId="77777777" w:rsidR="00523D8A" w:rsidRDefault="00523D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2124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2E17" w14:textId="77777777" w:rsidR="00523D8A" w:rsidRDefault="00523D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8A"/>
    <w:rsid w:val="002A16A4"/>
    <w:rsid w:val="002E6BE1"/>
    <w:rsid w:val="00485A71"/>
    <w:rsid w:val="00523D8A"/>
    <w:rsid w:val="00642D1F"/>
    <w:rsid w:val="0089018A"/>
    <w:rsid w:val="009765AD"/>
    <w:rsid w:val="00CC7066"/>
    <w:rsid w:val="00DA706A"/>
    <w:rsid w:val="00E618B4"/>
    <w:rsid w:val="00EF565C"/>
    <w:rsid w:val="00F9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47A92DE6"/>
  <w15:docId w15:val="{14F3E45F-3474-F341-8106-119D65E8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andardnpsmoodstavce1">
    <w:name w:val="Standardní písmo odstavce1"/>
  </w:style>
  <w:style w:type="character" w:styleId="Hyperlink">
    <w:name w:val="Hyperlink"/>
    <w:rPr>
      <w:color w:val="0000FF"/>
      <w:u w:val="single"/>
    </w:rPr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table" w:styleId="TableGrid">
    <w:name w:val="Table Grid"/>
    <w:basedOn w:val="TableNormal"/>
    <w:rsid w:val="00CA464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33821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133821"/>
    <w:rPr>
      <w:rFonts w:ascii="Tahoma" w:hAnsi="Tahoma" w:cs="Tahoma"/>
      <w:sz w:val="16"/>
      <w:szCs w:val="16"/>
      <w:lang w:eastAsia="ar-SA"/>
    </w:rPr>
  </w:style>
  <w:style w:type="character" w:customStyle="1" w:styleId="Intenzvnyodkaz">
    <w:name w:val="Intenzívny odkaz"/>
    <w:uiPriority w:val="32"/>
    <w:qFormat/>
    <w:rsid w:val="00133821"/>
    <w:rPr>
      <w:b/>
      <w:bCs/>
      <w:smallCaps/>
      <w:color w:val="C0504D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89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6089C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86089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6089C"/>
    <w:rPr>
      <w:sz w:val="24"/>
      <w:szCs w:val="24"/>
      <w:lang w:eastAsia="ar-SA"/>
    </w:rPr>
  </w:style>
  <w:style w:type="character" w:styleId="UnresolvedMention">
    <w:name w:val="Unresolved Mention"/>
    <w:uiPriority w:val="99"/>
    <w:semiHidden/>
    <w:unhideWhenUsed/>
    <w:rsid w:val="006371C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765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mens.sav.sk/fiusav/content/osobne-udaje-informacna-povinnos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lada.filozofia@savba.s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losekr@savba.s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MUflE/43dFwmdJpBSPoadl0oig==">AMUW2mUNDaMAanIkhuw35VJuWr9LncN6ZSaiMSP3mM/kPETRalDuNLSkYFwkZvBKDpVuF87xeDxsOVBy6n5JqeO7+0+MILFumK6WesRRMjh1WQVFqnHLedA=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Bakoš</dc:creator>
  <cp:lastModifiedBy>Jozef Sábo</cp:lastModifiedBy>
  <cp:revision>7</cp:revision>
  <dcterms:created xsi:type="dcterms:W3CDTF">2023-02-19T17:40:00Z</dcterms:created>
  <dcterms:modified xsi:type="dcterms:W3CDTF">2023-02-21T12:53:00Z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0x01010082D8DAF73DE826419975B3C3018184C0</vt:lpwstr>
  </property>
</Properties>
</file>